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8EE8" w14:textId="77777777" w:rsidR="00E900B8" w:rsidRDefault="00E900B8" w:rsidP="00E900B8">
      <w:pPr>
        <w:tabs>
          <w:tab w:val="left" w:pos="270"/>
        </w:tabs>
        <w:jc w:val="center"/>
        <w:rPr>
          <w:b/>
        </w:rPr>
      </w:pPr>
    </w:p>
    <w:p w14:paraId="13B58EE9" w14:textId="404B9C1E" w:rsidR="002E58E3" w:rsidRPr="00FD7932" w:rsidRDefault="002E58E3" w:rsidP="002E58E3">
      <w:pPr>
        <w:pStyle w:val="Heading3"/>
        <w:rPr>
          <w:sz w:val="24"/>
          <w:u w:val="none"/>
        </w:rPr>
      </w:pPr>
      <w:r w:rsidRPr="00FD7932">
        <w:rPr>
          <w:sz w:val="24"/>
          <w:u w:val="none"/>
        </w:rPr>
        <w:t xml:space="preserve">NOTICE OF NON-ESTABLISHMENT OF </w:t>
      </w:r>
      <w:r w:rsidR="00313D22">
        <w:rPr>
          <w:sz w:val="24"/>
          <w:u w:val="none"/>
        </w:rPr>
        <w:t>KIRKCOLM</w:t>
      </w:r>
      <w:r w:rsidRPr="00FD7932">
        <w:rPr>
          <w:sz w:val="24"/>
          <w:u w:val="none"/>
        </w:rPr>
        <w:t xml:space="preserve"> COMMUNITY COUNCIL</w:t>
      </w:r>
    </w:p>
    <w:p w14:paraId="13B58EEA" w14:textId="77777777" w:rsidR="004D5E42" w:rsidRPr="00FD7932" w:rsidRDefault="004D5E42">
      <w:pPr>
        <w:tabs>
          <w:tab w:val="left" w:pos="270"/>
        </w:tabs>
        <w:jc w:val="center"/>
        <w:rPr>
          <w:b/>
          <w:u w:val="single"/>
        </w:rPr>
      </w:pPr>
    </w:p>
    <w:p w14:paraId="13B58EEB" w14:textId="77777777" w:rsidR="004D5E42" w:rsidRPr="00FD7932" w:rsidRDefault="004D5E42">
      <w:pPr>
        <w:tabs>
          <w:tab w:val="left" w:pos="270"/>
        </w:tabs>
        <w:rPr>
          <w:b/>
        </w:rPr>
      </w:pPr>
    </w:p>
    <w:p w14:paraId="13B58EEC" w14:textId="299305D8" w:rsidR="00740879" w:rsidRDefault="00834123" w:rsidP="00740879">
      <w:r>
        <w:t>As t</w:t>
      </w:r>
      <w:r w:rsidR="004D5E42" w:rsidRPr="00FD7932">
        <w:t>he number</w:t>
      </w:r>
      <w:r w:rsidR="004D5E42" w:rsidRPr="00C73F30">
        <w:t xml:space="preserve"> of </w:t>
      </w:r>
      <w:r w:rsidR="00AF4B2B">
        <w:t xml:space="preserve">validly nominated </w:t>
      </w:r>
      <w:r w:rsidR="004D5E42" w:rsidRPr="00C73F30">
        <w:t xml:space="preserve">candidates for election to the </w:t>
      </w:r>
      <w:r w:rsidR="00FF1EF8" w:rsidRPr="00C73F30">
        <w:t xml:space="preserve">proposed </w:t>
      </w:r>
      <w:r w:rsidR="004D5E42" w:rsidRPr="00C73F30">
        <w:t xml:space="preserve">Community Council </w:t>
      </w:r>
      <w:r w:rsidR="00FF1EF8" w:rsidRPr="00C73F30">
        <w:t xml:space="preserve">for the above area </w:t>
      </w:r>
      <w:r w:rsidR="0080404D" w:rsidRPr="00C73F30">
        <w:t xml:space="preserve">is below </w:t>
      </w:r>
      <w:r w:rsidR="0075682F">
        <w:t>the minimum permitted membership</w:t>
      </w:r>
      <w:r w:rsidR="004D5E42" w:rsidRPr="00C73F30">
        <w:t xml:space="preserve"> required</w:t>
      </w:r>
      <w:r>
        <w:t>,</w:t>
      </w:r>
      <w:r w:rsidR="005D731D" w:rsidRPr="00C73F30">
        <w:t xml:space="preserve"> no Community Council will be established at this time</w:t>
      </w:r>
      <w:r w:rsidR="00740879" w:rsidRPr="00C73F30">
        <w:t xml:space="preserve">. </w:t>
      </w:r>
      <w:r w:rsidR="00FF1EF8" w:rsidRPr="00C73F30">
        <w:t xml:space="preserve"> </w:t>
      </w:r>
    </w:p>
    <w:p w14:paraId="13B58EED" w14:textId="2DA26F9E" w:rsidR="000423A1" w:rsidRDefault="000423A1" w:rsidP="00740879"/>
    <w:p w14:paraId="4BA0C662" w14:textId="01BA2D9B" w:rsidR="00927339" w:rsidRDefault="00C51341" w:rsidP="00740879">
      <w:r>
        <w:t xml:space="preserve">When a </w:t>
      </w:r>
      <w:r w:rsidR="00927339">
        <w:t>Community Council dissolves all assets (property and funds) as are held in trust or under the Community Council’s control at the date of dissolution (after the satisfaction of any proper debts or liabilities) shall transfer to DGC, nominally or physically at the discretion of DGC, who shall hold same in trust for a future CC representing that area.  The liabilities and responsibilities of all members and office bearers of the former Community Council shall not cease until the transfer of assets from the former Community Council to DGC and the submission of satisfactory</w:t>
      </w:r>
      <w:r>
        <w:t xml:space="preserve"> certified accounts and certified statement of assets and liabilities for the final period of operation of the former Community Council to DGC.</w:t>
      </w:r>
    </w:p>
    <w:p w14:paraId="13B58EF1" w14:textId="77777777" w:rsidR="000423A1" w:rsidRDefault="000423A1" w:rsidP="000423A1">
      <w:pPr>
        <w:pStyle w:val="DefaultText"/>
        <w:tabs>
          <w:tab w:val="left" w:pos="34"/>
          <w:tab w:val="left" w:pos="544"/>
        </w:tabs>
        <w:ind w:left="34"/>
        <w:rPr>
          <w:rFonts w:ascii="Arial" w:hAnsi="Arial"/>
        </w:rPr>
      </w:pPr>
    </w:p>
    <w:p w14:paraId="0B5455D0" w14:textId="59DCB790" w:rsidR="00511CCF" w:rsidRDefault="00511CCF" w:rsidP="000423A1">
      <w:pPr>
        <w:pStyle w:val="DefaultText"/>
        <w:tabs>
          <w:tab w:val="left" w:pos="34"/>
        </w:tabs>
        <w:ind w:left="34"/>
        <w:rPr>
          <w:rFonts w:ascii="Arial" w:hAnsi="Arial"/>
        </w:rPr>
      </w:pPr>
      <w:r>
        <w:rPr>
          <w:rFonts w:ascii="Arial" w:hAnsi="Arial"/>
        </w:rPr>
        <w:t>Should a new Community Council be established within 4 years of the date of dissolution, all such assets which had been transferred to and held in trust by DGC shall be transferred to the new Community Council along with the transfer of liability to all members and office bearers who have voting rights.</w:t>
      </w:r>
    </w:p>
    <w:p w14:paraId="5929DCD8" w14:textId="037AFAC4" w:rsidR="00511CCF" w:rsidRDefault="00511CCF" w:rsidP="00511CCF">
      <w:pPr>
        <w:pStyle w:val="DefaultText"/>
        <w:tabs>
          <w:tab w:val="left" w:pos="34"/>
        </w:tabs>
        <w:rPr>
          <w:rFonts w:ascii="Arial" w:hAnsi="Arial"/>
        </w:rPr>
      </w:pPr>
    </w:p>
    <w:p w14:paraId="13B58EF2" w14:textId="0A4A22E8" w:rsidR="000423A1" w:rsidRDefault="00511CCF" w:rsidP="000423A1">
      <w:pPr>
        <w:pStyle w:val="DefaultText"/>
        <w:tabs>
          <w:tab w:val="left" w:pos="34"/>
        </w:tabs>
        <w:ind w:left="34"/>
        <w:rPr>
          <w:rFonts w:ascii="Arial" w:hAnsi="Arial"/>
        </w:rPr>
      </w:pPr>
      <w:r>
        <w:rPr>
          <w:rFonts w:ascii="Arial" w:hAnsi="Arial"/>
        </w:rPr>
        <w:t>Should a Community Council fail to re-establish within 4 years of the date of dissolution all assets including money held in bank, building society etc. accounts may be disposed of by DGC for such community or charitable purposes in the former Community Council area as DGC, in its sole discretion, decides.</w:t>
      </w:r>
    </w:p>
    <w:p w14:paraId="13B58EF3" w14:textId="77777777" w:rsidR="000423A1" w:rsidRDefault="000423A1" w:rsidP="000423A1">
      <w:pPr>
        <w:pStyle w:val="DefaultText"/>
        <w:tabs>
          <w:tab w:val="left" w:pos="34"/>
        </w:tabs>
        <w:ind w:left="34"/>
        <w:rPr>
          <w:rFonts w:ascii="Arial" w:hAnsi="Arial"/>
        </w:rPr>
      </w:pPr>
    </w:p>
    <w:p w14:paraId="13B58EF4" w14:textId="706814E6" w:rsidR="000423A1" w:rsidRDefault="000423A1" w:rsidP="000423A1">
      <w:pPr>
        <w:pStyle w:val="DefaultText"/>
        <w:tabs>
          <w:tab w:val="left" w:pos="34"/>
        </w:tabs>
        <w:ind w:left="34"/>
        <w:rPr>
          <w:rFonts w:ascii="Arial" w:hAnsi="Arial"/>
        </w:rPr>
      </w:pPr>
    </w:p>
    <w:p w14:paraId="13B58EF5" w14:textId="77777777" w:rsidR="000423A1" w:rsidRPr="00C73F30" w:rsidRDefault="000423A1" w:rsidP="00740879"/>
    <w:p w14:paraId="13B58EF6" w14:textId="77777777" w:rsidR="004D5E42" w:rsidRPr="00C73F30" w:rsidRDefault="004D5E42"/>
    <w:p w14:paraId="13B58EF7" w14:textId="129FB934" w:rsidR="00CD225C" w:rsidRPr="00C73F30" w:rsidRDefault="00CD225C" w:rsidP="00CD225C">
      <w:pPr>
        <w:tabs>
          <w:tab w:val="left" w:pos="270"/>
          <w:tab w:val="left" w:pos="2160"/>
        </w:tabs>
      </w:pPr>
      <w:r w:rsidRPr="00C73F30">
        <w:rPr>
          <w:b/>
        </w:rPr>
        <w:t>Returning Officer’s name</w:t>
      </w:r>
      <w:r w:rsidRPr="00C73F30">
        <w:t>……</w:t>
      </w:r>
      <w:r w:rsidR="00313D22">
        <w:t>Kerry Monteith</w:t>
      </w:r>
      <w:r w:rsidRPr="00C73F30">
        <w:t>……………………………...</w:t>
      </w:r>
    </w:p>
    <w:p w14:paraId="13B58EF8" w14:textId="77777777" w:rsidR="00CD225C" w:rsidRPr="00C73F30" w:rsidRDefault="00CD225C" w:rsidP="00CD225C">
      <w:pPr>
        <w:tabs>
          <w:tab w:val="left" w:pos="270"/>
          <w:tab w:val="left" w:pos="2160"/>
        </w:tabs>
      </w:pPr>
    </w:p>
    <w:p w14:paraId="13B58EF9" w14:textId="443E90CA" w:rsidR="00CD225C" w:rsidRDefault="00CD225C" w:rsidP="00CD225C">
      <w:pPr>
        <w:tabs>
          <w:tab w:val="left" w:pos="270"/>
        </w:tabs>
      </w:pPr>
      <w:r w:rsidRPr="00C73F30">
        <w:rPr>
          <w:b/>
        </w:rPr>
        <w:t>Date</w:t>
      </w:r>
      <w:r w:rsidRPr="00C73F30">
        <w:t xml:space="preserve"> .....</w:t>
      </w:r>
      <w:r w:rsidR="00313D22">
        <w:t>17 October 2023</w:t>
      </w:r>
      <w:r w:rsidRPr="00C73F30">
        <w:t>.....................................................</w:t>
      </w:r>
    </w:p>
    <w:p w14:paraId="13B58EFA" w14:textId="77777777" w:rsidR="00CD225C" w:rsidRDefault="00CD225C"/>
    <w:p w14:paraId="13B58EFB" w14:textId="77777777" w:rsidR="004D5E42" w:rsidRDefault="004D5E42"/>
    <w:p w14:paraId="13B58EFC" w14:textId="77777777" w:rsidR="004D5E42" w:rsidRDefault="004D5E42"/>
    <w:sectPr w:rsidR="004D5E42" w:rsidSect="003C14D8">
      <w:headerReference w:type="even" r:id="rId11"/>
      <w:headerReference w:type="default" r:id="rId12"/>
      <w:footerReference w:type="even" r:id="rId13"/>
      <w:footerReference w:type="default" r:id="rId14"/>
      <w:headerReference w:type="first" r:id="rId15"/>
      <w:footerReference w:type="first" r:id="rId16"/>
      <w:pgSz w:w="11909" w:h="16834" w:code="9"/>
      <w:pgMar w:top="1077" w:right="1077" w:bottom="720" w:left="1077" w:header="709" w:footer="709"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8EFF" w14:textId="77777777" w:rsidR="0088151A" w:rsidRDefault="0088151A" w:rsidP="004D5E42">
      <w:r>
        <w:separator/>
      </w:r>
    </w:p>
  </w:endnote>
  <w:endnote w:type="continuationSeparator" w:id="0">
    <w:p w14:paraId="13B58F00" w14:textId="77777777" w:rsidR="0088151A" w:rsidRDefault="0088151A" w:rsidP="004D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819E" w14:textId="6BFF35CF" w:rsidR="00313D22" w:rsidRDefault="00313D22">
    <w:pPr>
      <w:pStyle w:val="Footer"/>
    </w:pPr>
    <w:r>
      <w:rPr>
        <w:noProof/>
      </w:rPr>
      <mc:AlternateContent>
        <mc:Choice Requires="wps">
          <w:drawing>
            <wp:anchor distT="0" distB="0" distL="0" distR="0" simplePos="0" relativeHeight="251662336" behindDoc="0" locked="0" layoutInCell="1" allowOverlap="1" wp14:anchorId="38C02489" wp14:editId="01AE95C9">
              <wp:simplePos x="635" y="635"/>
              <wp:positionH relativeFrom="page">
                <wp:align>center</wp:align>
              </wp:positionH>
              <wp:positionV relativeFrom="page">
                <wp:align>bottom</wp:align>
              </wp:positionV>
              <wp:extent cx="443865" cy="443865"/>
              <wp:effectExtent l="0" t="0" r="11430" b="0"/>
              <wp:wrapNone/>
              <wp:docPr id="40653619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CE1DB" w14:textId="49514734"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02489" id="_x0000_t202" coordsize="21600,21600" o:spt="202" path="m,l,21600r21600,l21600,xe">
              <v:stroke joinstyle="miter"/>
              <v:path gradientshapeok="t" o:connecttype="rect"/>
            </v:shapetype>
            <v:shape id="Text Box 5" o:spid="_x0000_s1028" type="#_x0000_t202" alt="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5CE1DB" w14:textId="49514734"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8F01" w14:textId="3707D423" w:rsidR="0088151A" w:rsidRDefault="00313D22">
    <w:pPr>
      <w:pStyle w:val="Footer"/>
      <w:jc w:val="center"/>
      <w:rPr>
        <w:b/>
        <w:bCs/>
        <w:sz w:val="28"/>
      </w:rPr>
    </w:pPr>
    <w:r>
      <w:rPr>
        <w:b/>
        <w:bCs/>
        <w:noProof/>
        <w:sz w:val="28"/>
      </w:rPr>
      <mc:AlternateContent>
        <mc:Choice Requires="wps">
          <w:drawing>
            <wp:anchor distT="0" distB="0" distL="0" distR="0" simplePos="0" relativeHeight="251663360" behindDoc="0" locked="0" layoutInCell="1" allowOverlap="1" wp14:anchorId="42621EE0" wp14:editId="6D839244">
              <wp:simplePos x="685800" y="9915525"/>
              <wp:positionH relativeFrom="page">
                <wp:align>center</wp:align>
              </wp:positionH>
              <wp:positionV relativeFrom="page">
                <wp:align>bottom</wp:align>
              </wp:positionV>
              <wp:extent cx="443865" cy="443865"/>
              <wp:effectExtent l="0" t="0" r="11430" b="0"/>
              <wp:wrapNone/>
              <wp:docPr id="748657348"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E70A8" w14:textId="4224D511"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21EE0" id="_x0000_t202" coordsize="21600,21600" o:spt="202" path="m,l,21600r21600,l21600,xe">
              <v:stroke joinstyle="miter"/>
              <v:path gradientshapeok="t" o:connecttype="rect"/>
            </v:shapetype>
            <v:shape id="Text Box 6" o:spid="_x0000_s1029" type="#_x0000_t202" alt="PUBLIC"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FAE70A8" w14:textId="4224D511"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v:textbox>
              <w10:wrap anchorx="page" anchory="page"/>
            </v:shape>
          </w:pict>
        </mc:Fallback>
      </mc:AlternateContent>
    </w:r>
  </w:p>
  <w:p w14:paraId="13B58F02" w14:textId="77777777" w:rsidR="0088151A" w:rsidRDefault="0088151A">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2288" w14:textId="449B10DF" w:rsidR="00313D22" w:rsidRDefault="00313D22">
    <w:pPr>
      <w:pStyle w:val="Footer"/>
    </w:pPr>
    <w:r>
      <w:rPr>
        <w:noProof/>
      </w:rPr>
      <mc:AlternateContent>
        <mc:Choice Requires="wps">
          <w:drawing>
            <wp:anchor distT="0" distB="0" distL="0" distR="0" simplePos="0" relativeHeight="251661312" behindDoc="0" locked="0" layoutInCell="1" allowOverlap="1" wp14:anchorId="0BE31EBF" wp14:editId="3AC7FB44">
              <wp:simplePos x="635" y="635"/>
              <wp:positionH relativeFrom="page">
                <wp:align>center</wp:align>
              </wp:positionH>
              <wp:positionV relativeFrom="page">
                <wp:align>bottom</wp:align>
              </wp:positionV>
              <wp:extent cx="443865" cy="443865"/>
              <wp:effectExtent l="0" t="0" r="11430" b="0"/>
              <wp:wrapNone/>
              <wp:docPr id="397502302"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E4EA0" w14:textId="154B1762"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E31EBF" id="_x0000_t202" coordsize="21600,21600" o:spt="202" path="m,l,21600r21600,l21600,xe">
              <v:stroke joinstyle="miter"/>
              <v:path gradientshapeok="t" o:connecttype="rect"/>
            </v:shapetype>
            <v:shape id="Text Box 4" o:spid="_x0000_s1031" type="#_x0000_t202" alt="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4EE4EA0" w14:textId="154B1762"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8EFD" w14:textId="77777777" w:rsidR="0088151A" w:rsidRDefault="0088151A" w:rsidP="004D5E42">
      <w:r>
        <w:separator/>
      </w:r>
    </w:p>
  </w:footnote>
  <w:footnote w:type="continuationSeparator" w:id="0">
    <w:p w14:paraId="13B58EFE" w14:textId="77777777" w:rsidR="0088151A" w:rsidRDefault="0088151A" w:rsidP="004D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C090" w14:textId="1731711E" w:rsidR="00313D22" w:rsidRDefault="00313D22">
    <w:pPr>
      <w:pStyle w:val="Header"/>
    </w:pPr>
    <w:r>
      <w:rPr>
        <w:noProof/>
      </w:rPr>
      <mc:AlternateContent>
        <mc:Choice Requires="wps">
          <w:drawing>
            <wp:anchor distT="0" distB="0" distL="0" distR="0" simplePos="0" relativeHeight="251659264" behindDoc="0" locked="0" layoutInCell="1" allowOverlap="1" wp14:anchorId="5ECD5540" wp14:editId="0CFE674E">
              <wp:simplePos x="635" y="635"/>
              <wp:positionH relativeFrom="page">
                <wp:align>center</wp:align>
              </wp:positionH>
              <wp:positionV relativeFrom="page">
                <wp:align>top</wp:align>
              </wp:positionV>
              <wp:extent cx="443865" cy="443865"/>
              <wp:effectExtent l="0" t="0" r="11430" b="16510"/>
              <wp:wrapNone/>
              <wp:docPr id="1988581481"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DF3B0" w14:textId="45DA53D2"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D5540"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8DDF3B0" w14:textId="45DA53D2"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0D25" w14:textId="72164120" w:rsidR="00313D22" w:rsidRDefault="00313D22">
    <w:pPr>
      <w:pStyle w:val="Header"/>
    </w:pPr>
    <w:r>
      <w:rPr>
        <w:noProof/>
      </w:rPr>
      <mc:AlternateContent>
        <mc:Choice Requires="wps">
          <w:drawing>
            <wp:anchor distT="0" distB="0" distL="0" distR="0" simplePos="0" relativeHeight="251660288" behindDoc="0" locked="0" layoutInCell="1" allowOverlap="1" wp14:anchorId="5ACD66E1" wp14:editId="0300E822">
              <wp:simplePos x="685800" y="447675"/>
              <wp:positionH relativeFrom="page">
                <wp:align>center</wp:align>
              </wp:positionH>
              <wp:positionV relativeFrom="page">
                <wp:align>top</wp:align>
              </wp:positionV>
              <wp:extent cx="443865" cy="443865"/>
              <wp:effectExtent l="0" t="0" r="11430" b="16510"/>
              <wp:wrapNone/>
              <wp:docPr id="1981549086"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82C5D" w14:textId="22AAA076"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CD66E1"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5582C5D" w14:textId="22AAA076"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FC5E" w14:textId="5D4329A3" w:rsidR="00313D22" w:rsidRDefault="00313D22">
    <w:pPr>
      <w:pStyle w:val="Header"/>
    </w:pPr>
    <w:r>
      <w:rPr>
        <w:noProof/>
      </w:rPr>
      <mc:AlternateContent>
        <mc:Choice Requires="wps">
          <w:drawing>
            <wp:anchor distT="0" distB="0" distL="0" distR="0" simplePos="0" relativeHeight="251658240" behindDoc="0" locked="0" layoutInCell="1" allowOverlap="1" wp14:anchorId="74A14288" wp14:editId="7AC89FE2">
              <wp:simplePos x="635" y="635"/>
              <wp:positionH relativeFrom="page">
                <wp:align>center</wp:align>
              </wp:positionH>
              <wp:positionV relativeFrom="page">
                <wp:align>top</wp:align>
              </wp:positionV>
              <wp:extent cx="443865" cy="443865"/>
              <wp:effectExtent l="0" t="0" r="11430" b="16510"/>
              <wp:wrapNone/>
              <wp:docPr id="28104604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BC472" w14:textId="2A6C1E9C"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14288" id="_x0000_t202" coordsize="21600,21600" o:spt="202" path="m,l,21600r21600,l21600,xe">
              <v:stroke joinstyle="miter"/>
              <v:path gradientshapeok="t" o:connecttype="rect"/>
            </v:shapetype>
            <v:shape id="Text Box 1" o:spid="_x0000_s1030"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CBBC472" w14:textId="2A6C1E9C" w:rsidR="00313D22" w:rsidRPr="00313D22" w:rsidRDefault="00313D22" w:rsidP="00313D22">
                    <w:pPr>
                      <w:rPr>
                        <w:rFonts w:ascii="Calibri" w:eastAsia="Calibri" w:hAnsi="Calibri" w:cs="Calibri"/>
                        <w:noProof/>
                        <w:color w:val="317100"/>
                        <w:sz w:val="20"/>
                        <w:szCs w:val="20"/>
                      </w:rPr>
                    </w:pPr>
                    <w:r w:rsidRPr="00313D22">
                      <w:rPr>
                        <w:rFonts w:ascii="Calibri" w:eastAsia="Calibri" w:hAnsi="Calibri" w:cs="Calibri"/>
                        <w:noProof/>
                        <w:color w:val="3171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BE9854"/>
    <w:lvl w:ilvl="0">
      <w:numFmt w:val="decimal"/>
      <w:lvlText w:val="*"/>
      <w:lvlJc w:val="left"/>
    </w:lvl>
  </w:abstractNum>
  <w:num w:numId="1" w16cid:durableId="43687648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48"/>
    <w:rsid w:val="00005BF1"/>
    <w:rsid w:val="00021D6A"/>
    <w:rsid w:val="000423A1"/>
    <w:rsid w:val="000513C2"/>
    <w:rsid w:val="00067CC7"/>
    <w:rsid w:val="00084386"/>
    <w:rsid w:val="0008457C"/>
    <w:rsid w:val="000933A4"/>
    <w:rsid w:val="000C37CD"/>
    <w:rsid w:val="000E5961"/>
    <w:rsid w:val="001155B9"/>
    <w:rsid w:val="00124948"/>
    <w:rsid w:val="001604D6"/>
    <w:rsid w:val="00171867"/>
    <w:rsid w:val="001A3532"/>
    <w:rsid w:val="001D602E"/>
    <w:rsid w:val="001D6E57"/>
    <w:rsid w:val="001E0053"/>
    <w:rsid w:val="001E0F88"/>
    <w:rsid w:val="001F6BCF"/>
    <w:rsid w:val="001F7F72"/>
    <w:rsid w:val="00207753"/>
    <w:rsid w:val="0023550C"/>
    <w:rsid w:val="00247D5F"/>
    <w:rsid w:val="002656F7"/>
    <w:rsid w:val="0027443A"/>
    <w:rsid w:val="002833ED"/>
    <w:rsid w:val="00283BF8"/>
    <w:rsid w:val="002E58E3"/>
    <w:rsid w:val="00306921"/>
    <w:rsid w:val="00313D22"/>
    <w:rsid w:val="00323507"/>
    <w:rsid w:val="003C14D8"/>
    <w:rsid w:val="003F1892"/>
    <w:rsid w:val="003F491B"/>
    <w:rsid w:val="00434A4A"/>
    <w:rsid w:val="00442786"/>
    <w:rsid w:val="00444334"/>
    <w:rsid w:val="00461A64"/>
    <w:rsid w:val="00463E75"/>
    <w:rsid w:val="00467B3C"/>
    <w:rsid w:val="00471007"/>
    <w:rsid w:val="004B4140"/>
    <w:rsid w:val="004B64CA"/>
    <w:rsid w:val="004C2156"/>
    <w:rsid w:val="004D3FAA"/>
    <w:rsid w:val="004D5E42"/>
    <w:rsid w:val="00511CCF"/>
    <w:rsid w:val="00520434"/>
    <w:rsid w:val="00565119"/>
    <w:rsid w:val="005816ED"/>
    <w:rsid w:val="005A7527"/>
    <w:rsid w:val="005C53A7"/>
    <w:rsid w:val="005D731D"/>
    <w:rsid w:val="005E7CE9"/>
    <w:rsid w:val="00657543"/>
    <w:rsid w:val="006B1CAD"/>
    <w:rsid w:val="006E3F6F"/>
    <w:rsid w:val="006F5B22"/>
    <w:rsid w:val="0070209C"/>
    <w:rsid w:val="00720D5F"/>
    <w:rsid w:val="00732B08"/>
    <w:rsid w:val="00740879"/>
    <w:rsid w:val="0075682F"/>
    <w:rsid w:val="00762715"/>
    <w:rsid w:val="007670CE"/>
    <w:rsid w:val="0077414C"/>
    <w:rsid w:val="007C3635"/>
    <w:rsid w:val="007C51D6"/>
    <w:rsid w:val="007E7182"/>
    <w:rsid w:val="007E76B4"/>
    <w:rsid w:val="0080404D"/>
    <w:rsid w:val="00813305"/>
    <w:rsid w:val="00816509"/>
    <w:rsid w:val="008201BE"/>
    <w:rsid w:val="00834123"/>
    <w:rsid w:val="00870179"/>
    <w:rsid w:val="0088151A"/>
    <w:rsid w:val="008A2977"/>
    <w:rsid w:val="008A6595"/>
    <w:rsid w:val="008B0324"/>
    <w:rsid w:val="008D3402"/>
    <w:rsid w:val="008D7106"/>
    <w:rsid w:val="00911926"/>
    <w:rsid w:val="00927339"/>
    <w:rsid w:val="009467C3"/>
    <w:rsid w:val="00957A5E"/>
    <w:rsid w:val="009765ED"/>
    <w:rsid w:val="009A5048"/>
    <w:rsid w:val="00A0556E"/>
    <w:rsid w:val="00A45449"/>
    <w:rsid w:val="00A50C88"/>
    <w:rsid w:val="00AE18E4"/>
    <w:rsid w:val="00AF2A80"/>
    <w:rsid w:val="00AF4B2B"/>
    <w:rsid w:val="00B0438D"/>
    <w:rsid w:val="00B06828"/>
    <w:rsid w:val="00B56E5F"/>
    <w:rsid w:val="00B646BD"/>
    <w:rsid w:val="00B97967"/>
    <w:rsid w:val="00BA441A"/>
    <w:rsid w:val="00BD1970"/>
    <w:rsid w:val="00BE2DA3"/>
    <w:rsid w:val="00BE34F7"/>
    <w:rsid w:val="00BF31E2"/>
    <w:rsid w:val="00C36918"/>
    <w:rsid w:val="00C465F9"/>
    <w:rsid w:val="00C51341"/>
    <w:rsid w:val="00C642F9"/>
    <w:rsid w:val="00C73F30"/>
    <w:rsid w:val="00C76F48"/>
    <w:rsid w:val="00CB1139"/>
    <w:rsid w:val="00CB59C2"/>
    <w:rsid w:val="00CD225C"/>
    <w:rsid w:val="00CD7842"/>
    <w:rsid w:val="00CE0C2C"/>
    <w:rsid w:val="00CF0E2A"/>
    <w:rsid w:val="00D21D9A"/>
    <w:rsid w:val="00D3408D"/>
    <w:rsid w:val="00D64024"/>
    <w:rsid w:val="00D65647"/>
    <w:rsid w:val="00D90E0A"/>
    <w:rsid w:val="00DD720A"/>
    <w:rsid w:val="00DE565D"/>
    <w:rsid w:val="00E00FBE"/>
    <w:rsid w:val="00E3781A"/>
    <w:rsid w:val="00E52563"/>
    <w:rsid w:val="00E8448D"/>
    <w:rsid w:val="00E900B8"/>
    <w:rsid w:val="00EA70A4"/>
    <w:rsid w:val="00ED067E"/>
    <w:rsid w:val="00EE3DE6"/>
    <w:rsid w:val="00EF634F"/>
    <w:rsid w:val="00F63193"/>
    <w:rsid w:val="00F71865"/>
    <w:rsid w:val="00F76361"/>
    <w:rsid w:val="00FA4AE7"/>
    <w:rsid w:val="00FB244F"/>
    <w:rsid w:val="00FC0CFA"/>
    <w:rsid w:val="00FC187F"/>
    <w:rsid w:val="00FC441C"/>
    <w:rsid w:val="00FD7932"/>
    <w:rsid w:val="00FE2BC3"/>
    <w:rsid w:val="00FF1EF8"/>
    <w:rsid w:val="00FF33C3"/>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B58EE8"/>
  <w15:docId w15:val="{8085E598-D419-4B50-A467-1EEECC61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D8"/>
    <w:rPr>
      <w:rFonts w:ascii="Arial" w:hAnsi="Arial" w:cs="Arial"/>
      <w:sz w:val="24"/>
      <w:szCs w:val="24"/>
      <w:lang w:val="en-GB"/>
    </w:rPr>
  </w:style>
  <w:style w:type="paragraph" w:styleId="Heading1">
    <w:name w:val="heading 1"/>
    <w:basedOn w:val="Normal"/>
    <w:next w:val="Normal"/>
    <w:qFormat/>
    <w:rsid w:val="003C14D8"/>
    <w:pPr>
      <w:keepNext/>
      <w:ind w:left="567" w:hanging="567"/>
      <w:jc w:val="both"/>
      <w:outlineLvl w:val="0"/>
    </w:pPr>
    <w:rPr>
      <w:b/>
      <w:bCs/>
      <w:caps/>
    </w:rPr>
  </w:style>
  <w:style w:type="paragraph" w:styleId="Heading2">
    <w:name w:val="heading 2"/>
    <w:basedOn w:val="Normal"/>
    <w:next w:val="Normal"/>
    <w:qFormat/>
    <w:rsid w:val="003C14D8"/>
    <w:pPr>
      <w:keepNext/>
      <w:tabs>
        <w:tab w:val="left" w:pos="-360"/>
        <w:tab w:val="left" w:pos="270"/>
        <w:tab w:val="left" w:pos="360"/>
        <w:tab w:val="left" w:pos="720"/>
      </w:tabs>
      <w:ind w:left="720" w:hanging="720"/>
      <w:jc w:val="center"/>
      <w:outlineLvl w:val="1"/>
    </w:pPr>
    <w:rPr>
      <w:b/>
      <w:u w:val="single"/>
    </w:rPr>
  </w:style>
  <w:style w:type="paragraph" w:styleId="Heading3">
    <w:name w:val="heading 3"/>
    <w:basedOn w:val="Normal"/>
    <w:next w:val="Normal"/>
    <w:qFormat/>
    <w:rsid w:val="003C14D8"/>
    <w:pPr>
      <w:keepNext/>
      <w:tabs>
        <w:tab w:val="left" w:pos="270"/>
      </w:tabs>
      <w:jc w:val="center"/>
      <w:outlineLvl w:val="2"/>
    </w:pPr>
    <w:rPr>
      <w:b/>
      <w:sz w:val="32"/>
      <w:u w:val="single"/>
    </w:rPr>
  </w:style>
  <w:style w:type="paragraph" w:styleId="Heading4">
    <w:name w:val="heading 4"/>
    <w:basedOn w:val="Normal"/>
    <w:next w:val="Normal"/>
    <w:qFormat/>
    <w:rsid w:val="003C14D8"/>
    <w:pPr>
      <w:keepNext/>
      <w:tabs>
        <w:tab w:val="left" w:pos="270"/>
        <w:tab w:val="left" w:pos="2160"/>
      </w:tabs>
      <w:outlineLvl w:val="3"/>
    </w:pPr>
    <w:rPr>
      <w:b/>
      <w:szCs w:val="20"/>
      <w:lang w:val="en-US"/>
    </w:rPr>
  </w:style>
  <w:style w:type="paragraph" w:styleId="Heading5">
    <w:name w:val="heading 5"/>
    <w:basedOn w:val="Normal"/>
    <w:next w:val="Normal"/>
    <w:qFormat/>
    <w:rsid w:val="003C14D8"/>
    <w:pPr>
      <w:keepNext/>
      <w:tabs>
        <w:tab w:val="left" w:pos="270"/>
        <w:tab w:val="left" w:pos="2160"/>
      </w:tabs>
      <w:jc w:val="center"/>
      <w:outlineLvl w:val="4"/>
    </w:pPr>
    <w:rPr>
      <w:b/>
      <w:szCs w:val="20"/>
      <w:lang w:val="en-US"/>
    </w:rPr>
  </w:style>
  <w:style w:type="paragraph" w:styleId="Heading7">
    <w:name w:val="heading 7"/>
    <w:basedOn w:val="Normal"/>
    <w:next w:val="Normal"/>
    <w:qFormat/>
    <w:rsid w:val="003C14D8"/>
    <w:pPr>
      <w:keepNext/>
      <w:tabs>
        <w:tab w:val="left" w:pos="270"/>
        <w:tab w:val="left" w:pos="2160"/>
      </w:tabs>
      <w:jc w:val="righ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14D8"/>
    <w:pPr>
      <w:tabs>
        <w:tab w:val="center" w:pos="4153"/>
        <w:tab w:val="right" w:pos="8306"/>
      </w:tabs>
      <w:overflowPunct w:val="0"/>
      <w:autoSpaceDE w:val="0"/>
      <w:autoSpaceDN w:val="0"/>
      <w:adjustRightInd w:val="0"/>
      <w:textAlignment w:val="baseline"/>
    </w:pPr>
    <w:rPr>
      <w:rFonts w:ascii="Times New Roman" w:hAnsi="Times New Roman" w:cs="Times New Roman"/>
      <w:szCs w:val="20"/>
    </w:rPr>
  </w:style>
  <w:style w:type="paragraph" w:styleId="Title">
    <w:name w:val="Title"/>
    <w:basedOn w:val="Normal"/>
    <w:qFormat/>
    <w:rsid w:val="003C14D8"/>
    <w:pPr>
      <w:tabs>
        <w:tab w:val="left" w:pos="270"/>
        <w:tab w:val="left" w:pos="2160"/>
      </w:tabs>
      <w:overflowPunct w:val="0"/>
      <w:autoSpaceDE w:val="0"/>
      <w:autoSpaceDN w:val="0"/>
      <w:adjustRightInd w:val="0"/>
      <w:jc w:val="center"/>
      <w:textAlignment w:val="baseline"/>
    </w:pPr>
    <w:rPr>
      <w:rFonts w:ascii="Times New Roman" w:hAnsi="Times New Roman" w:cs="Times New Roman"/>
      <w:b/>
      <w:sz w:val="36"/>
      <w:szCs w:val="20"/>
      <w:u w:val="single"/>
    </w:rPr>
  </w:style>
  <w:style w:type="paragraph" w:styleId="BodyText">
    <w:name w:val="Body Text"/>
    <w:basedOn w:val="Normal"/>
    <w:semiHidden/>
    <w:rsid w:val="003C14D8"/>
    <w:pPr>
      <w:tabs>
        <w:tab w:val="left" w:pos="2160"/>
      </w:tabs>
      <w:overflowPunct w:val="0"/>
      <w:autoSpaceDE w:val="0"/>
      <w:autoSpaceDN w:val="0"/>
      <w:adjustRightInd w:val="0"/>
      <w:spacing w:line="360" w:lineRule="auto"/>
      <w:jc w:val="both"/>
      <w:textAlignment w:val="baseline"/>
    </w:pPr>
    <w:rPr>
      <w:rFonts w:ascii="Times New Roman" w:hAnsi="Times New Roman" w:cs="Times New Roman"/>
      <w:sz w:val="20"/>
      <w:szCs w:val="20"/>
    </w:rPr>
  </w:style>
  <w:style w:type="paragraph" w:styleId="Footer">
    <w:name w:val="footer"/>
    <w:basedOn w:val="Normal"/>
    <w:semiHidden/>
    <w:rsid w:val="003C14D8"/>
    <w:pPr>
      <w:tabs>
        <w:tab w:val="center" w:pos="4153"/>
        <w:tab w:val="right" w:pos="8306"/>
      </w:tabs>
    </w:pPr>
  </w:style>
  <w:style w:type="paragraph" w:styleId="BalloonText">
    <w:name w:val="Balloon Text"/>
    <w:basedOn w:val="Normal"/>
    <w:link w:val="BalloonTextChar"/>
    <w:uiPriority w:val="99"/>
    <w:semiHidden/>
    <w:unhideWhenUsed/>
    <w:rsid w:val="00084386"/>
    <w:rPr>
      <w:rFonts w:ascii="Tahoma" w:hAnsi="Tahoma" w:cs="Tahoma"/>
      <w:sz w:val="16"/>
      <w:szCs w:val="16"/>
    </w:rPr>
  </w:style>
  <w:style w:type="character" w:customStyle="1" w:styleId="BalloonTextChar">
    <w:name w:val="Balloon Text Char"/>
    <w:basedOn w:val="DefaultParagraphFont"/>
    <w:link w:val="BalloonText"/>
    <w:uiPriority w:val="99"/>
    <w:semiHidden/>
    <w:rsid w:val="00084386"/>
    <w:rPr>
      <w:rFonts w:ascii="Tahoma" w:hAnsi="Tahoma" w:cs="Tahoma"/>
      <w:sz w:val="16"/>
      <w:szCs w:val="16"/>
      <w:lang w:eastAsia="en-US"/>
    </w:rPr>
  </w:style>
  <w:style w:type="character" w:customStyle="1" w:styleId="HeaderChar">
    <w:name w:val="Header Char"/>
    <w:basedOn w:val="DefaultParagraphFont"/>
    <w:link w:val="Header"/>
    <w:uiPriority w:val="99"/>
    <w:semiHidden/>
    <w:rsid w:val="001D602E"/>
    <w:rPr>
      <w:sz w:val="24"/>
      <w:lang w:val="en-GB"/>
    </w:rPr>
  </w:style>
  <w:style w:type="paragraph" w:customStyle="1" w:styleId="DefaultText">
    <w:name w:val="Default Text"/>
    <w:basedOn w:val="Normal"/>
    <w:rsid w:val="000423A1"/>
    <w:pPr>
      <w:overflowPunct w:val="0"/>
      <w:autoSpaceDE w:val="0"/>
      <w:autoSpaceDN w:val="0"/>
      <w:adjustRightInd w:val="0"/>
    </w:pPr>
    <w:rPr>
      <w:rFonts w:ascii="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11948">
      <w:bodyDiv w:val="1"/>
      <w:marLeft w:val="0"/>
      <w:marRight w:val="0"/>
      <w:marTop w:val="0"/>
      <w:marBottom w:val="0"/>
      <w:divBdr>
        <w:top w:val="none" w:sz="0" w:space="0" w:color="auto"/>
        <w:left w:val="none" w:sz="0" w:space="0" w:color="auto"/>
        <w:bottom w:val="none" w:sz="0" w:space="0" w:color="auto"/>
        <w:right w:val="none" w:sz="0" w:space="0" w:color="auto"/>
      </w:divBdr>
    </w:div>
    <w:div w:id="2054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CF7D09249FC4186F6FCF359E6B4E9" ma:contentTypeVersion="4" ma:contentTypeDescription="Create a new document." ma:contentTypeScope="" ma:versionID="961aeee2abd47ed99fd785409acf74e2">
  <xsd:schema xmlns:xsd="http://www.w3.org/2001/XMLSchema" xmlns:xs="http://www.w3.org/2001/XMLSchema" xmlns:p="http://schemas.microsoft.com/office/2006/metadata/properties" xmlns:ns2="1e3c79ce-3248-4a1d-8a7e-6d3297b45b02" xmlns:ns3="fe59fcf0-0ecc-4419-a5b2-5031da5e8e89" xmlns:ns4="8529cc89-6934-4f56-a305-51fe1da5036e" targetNamespace="http://schemas.microsoft.com/office/2006/metadata/properties" ma:root="true" ma:fieldsID="43d8a36a1b949fac2e2e73f6451b1d2f" ns2:_="" ns3:_="" ns4:_="">
    <xsd:import namespace="1e3c79ce-3248-4a1d-8a7e-6d3297b45b02"/>
    <xsd:import namespace="fe59fcf0-0ecc-4419-a5b2-5031da5e8e89"/>
    <xsd:import namespace="8529cc89-6934-4f56-a305-51fe1da5036e"/>
    <xsd:element name="properties">
      <xsd:complexType>
        <xsd:sequence>
          <xsd:element name="documentManagement">
            <xsd:complexType>
              <xsd:all>
                <xsd:element ref="ns2:Sensitivity" minOccurs="0"/>
                <xsd:element ref="ns3:TaxCatchAll" minOccurs="0"/>
                <xsd:element ref="ns3:TaxCatchAllLabel"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fe59fcf0-0ecc-4419-a5b2-5031da5e8e89"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d32c5f7c-6445-4765-8f3b-dfc4e4c78500}" ma:internalName="TaxCatchAll" ma:readOnly="false" ma:showField="CatchAllData" ma:web="fe59fcf0-0ecc-4419-a5b2-5031da5e8e8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d32c5f7c-6445-4765-8f3b-dfc4e4c78500}" ma:internalName="TaxCatchAllLabel" ma:readOnly="true" ma:showField="CatchAllDataLabel" ma:web="fe59fcf0-0ecc-4419-a5b2-5031da5e8e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29cc89-6934-4f56-a305-51fe1da503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 xsi:nil="true"/>
    <TaxCatchAll xmlns="fe59fcf0-0ecc-4419-a5b2-5031da5e8e89" xsi:nil="true"/>
  </documentManagement>
</p:properties>
</file>

<file path=customXml/item4.xml><?xml version="1.0" encoding="utf-8"?>
<?mso-contentType ?>
<SharedContentType xmlns="Microsoft.SharePoint.Taxonomy.ContentTypeSync" SourceId="e8051cc4-3de3-4a0a-bc08-9c8abd0f644c" ContentTypeId="0x0101" PreviousValue="false" LastSyncTimeStamp="2019-11-26T11:18:41.047Z"/>
</file>

<file path=customXml/itemProps1.xml><?xml version="1.0" encoding="utf-8"?>
<ds:datastoreItem xmlns:ds="http://schemas.openxmlformats.org/officeDocument/2006/customXml" ds:itemID="{B7E89F22-EDEB-47B3-9302-6F3AA2BA3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fe59fcf0-0ecc-4419-a5b2-5031da5e8e89"/>
    <ds:schemaRef ds:uri="8529cc89-6934-4f56-a305-51fe1da50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6B6A3-6D20-4BF1-ABA1-46969B2641C0}">
  <ds:schemaRefs>
    <ds:schemaRef ds:uri="http://schemas.microsoft.com/sharepoint/v3/contenttype/forms"/>
  </ds:schemaRefs>
</ds:datastoreItem>
</file>

<file path=customXml/itemProps3.xml><?xml version="1.0" encoding="utf-8"?>
<ds:datastoreItem xmlns:ds="http://schemas.openxmlformats.org/officeDocument/2006/customXml" ds:itemID="{3F572D04-69B6-427C-8C1D-7B93ECFA12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e59fcf0-0ecc-4419-a5b2-5031da5e8e89"/>
    <ds:schemaRef ds:uri="http://schemas.openxmlformats.org/package/2006/metadata/core-properties"/>
    <ds:schemaRef ds:uri="http://purl.org/dc/terms/"/>
    <ds:schemaRef ds:uri="8529cc89-6934-4f56-a305-51fe1da5036e"/>
    <ds:schemaRef ds:uri="1e3c79ce-3248-4a1d-8a7e-6d3297b45b02"/>
    <ds:schemaRef ds:uri="http://www.w3.org/XML/1998/namespace"/>
    <ds:schemaRef ds:uri="http://purl.org/dc/dcmitype/"/>
  </ds:schemaRefs>
</ds:datastoreItem>
</file>

<file path=customXml/itemProps4.xml><?xml version="1.0" encoding="utf-8"?>
<ds:datastoreItem xmlns:ds="http://schemas.openxmlformats.org/officeDocument/2006/customXml" ds:itemID="{FF1BB81E-83E4-4BF9-8557-152EDAC387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DGC</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McKeown, Wilma</cp:lastModifiedBy>
  <cp:revision>2</cp:revision>
  <cp:lastPrinted>2013-12-17T15:15:00Z</cp:lastPrinted>
  <dcterms:created xsi:type="dcterms:W3CDTF">2023-10-17T14:43:00Z</dcterms:created>
  <dcterms:modified xsi:type="dcterms:W3CDTF">2023-10-17T14:43:00Z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0x010100586CF7D09249FC4186F6FCF359E6B4E9</vt:lpwstr>
  </property>
  <property fmtid="{D5CDD505-2E9C-101B-9397-08002B2CF9AE}" pid="3" name="Order">
    <vt:r8>5400</vt:r8>
  </property>
  <property fmtid="{D5CDD505-2E9C-101B-9397-08002B2CF9AE}" pid="4" name="ClassificationContentMarkingHeaderShapeIds">
    <vt:lpwstr>10c06c1f,76875869,761c0a1e</vt:lpwstr>
  </property>
  <property fmtid="{D5CDD505-2E9C-101B-9397-08002B2CF9AE}" pid="5" name="ClassificationContentMarkingHeaderFontProps">
    <vt:lpwstr>#317100,10,Calibri</vt:lpwstr>
  </property>
  <property fmtid="{D5CDD505-2E9C-101B-9397-08002B2CF9AE}" pid="6" name="ClassificationContentMarkingHeaderText">
    <vt:lpwstr>PUBLIC</vt:lpwstr>
  </property>
  <property fmtid="{D5CDD505-2E9C-101B-9397-08002B2CF9AE}" pid="7" name="ClassificationContentMarkingFooterShapeIds">
    <vt:lpwstr>17b1675e,183b3fff,2c9f9ac4</vt:lpwstr>
  </property>
  <property fmtid="{D5CDD505-2E9C-101B-9397-08002B2CF9AE}" pid="8" name="ClassificationContentMarkingFooterFontProps">
    <vt:lpwstr>#317100,10,Calibri</vt:lpwstr>
  </property>
  <property fmtid="{D5CDD505-2E9C-101B-9397-08002B2CF9AE}" pid="9" name="ClassificationContentMarkingFooterText">
    <vt:lpwstr>PUBLIC</vt:lpwstr>
  </property>
  <property fmtid="{D5CDD505-2E9C-101B-9397-08002B2CF9AE}" pid="10" name="MSIP_Label_3b3750b7-94b5-4b05-b3b0-f7f4a358dbcf_Enabled">
    <vt:lpwstr>true</vt:lpwstr>
  </property>
  <property fmtid="{D5CDD505-2E9C-101B-9397-08002B2CF9AE}" pid="11" name="MSIP_Label_3b3750b7-94b5-4b05-b3b0-f7f4a358dbcf_SetDate">
    <vt:lpwstr>2023-10-17T14:41:21Z</vt:lpwstr>
  </property>
  <property fmtid="{D5CDD505-2E9C-101B-9397-08002B2CF9AE}" pid="12" name="MSIP_Label_3b3750b7-94b5-4b05-b3b0-f7f4a358dbcf_Method">
    <vt:lpwstr>Privileged</vt:lpwstr>
  </property>
  <property fmtid="{D5CDD505-2E9C-101B-9397-08002B2CF9AE}" pid="13" name="MSIP_Label_3b3750b7-94b5-4b05-b3b0-f7f4a358dbcf_Name">
    <vt:lpwstr>3b3750b7-94b5-4b05-b3b0-f7f4a358dbcf</vt:lpwstr>
  </property>
  <property fmtid="{D5CDD505-2E9C-101B-9397-08002B2CF9AE}" pid="14" name="MSIP_Label_3b3750b7-94b5-4b05-b3b0-f7f4a358dbcf_SiteId">
    <vt:lpwstr>bd2e1df6-8d5a-4867-a647-487c2a7402de</vt:lpwstr>
  </property>
  <property fmtid="{D5CDD505-2E9C-101B-9397-08002B2CF9AE}" pid="15" name="MSIP_Label_3b3750b7-94b5-4b05-b3b0-f7f4a358dbcf_ActionId">
    <vt:lpwstr>c786f68b-82ab-44a6-8ba6-59f9e7dc2001</vt:lpwstr>
  </property>
  <property fmtid="{D5CDD505-2E9C-101B-9397-08002B2CF9AE}" pid="16" name="MSIP_Label_3b3750b7-94b5-4b05-b3b0-f7f4a358dbcf_ContentBits">
    <vt:lpwstr>3</vt:lpwstr>
  </property>
</Properties>
</file>