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11507" w14:textId="43609578" w:rsidR="00636230" w:rsidRDefault="00636230" w:rsidP="00636230">
      <w:pPr>
        <w:keepNext/>
        <w:jc w:val="both"/>
        <w:outlineLvl w:val="0"/>
        <w:rPr>
          <w:rFonts w:ascii="Arial" w:hAnsi="Arial" w:cs="Arial"/>
          <w:b/>
          <w:bCs/>
          <w:lang w:eastAsia="en-GB"/>
        </w:rPr>
      </w:pPr>
      <w:r>
        <w:rPr>
          <w:noProof/>
        </w:rPr>
        <w:drawing>
          <wp:inline distT="0" distB="0" distL="0" distR="0" wp14:anchorId="6B52F408" wp14:editId="6868D622">
            <wp:extent cx="2952431" cy="913130"/>
            <wp:effectExtent l="0" t="0" r="635" b="1270"/>
            <wp:docPr id="1210524750"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24750" name="Picture 2" descr="A 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181" cy="913671"/>
                    </a:xfrm>
                    <a:prstGeom prst="rect">
                      <a:avLst/>
                    </a:prstGeom>
                    <a:noFill/>
                  </pic:spPr>
                </pic:pic>
              </a:graphicData>
            </a:graphic>
          </wp:inline>
        </w:drawing>
      </w:r>
    </w:p>
    <w:p w14:paraId="0D6E24C9" w14:textId="05FD9A32" w:rsidR="00636230" w:rsidRPr="00AF3534" w:rsidRDefault="00636230" w:rsidP="00636230">
      <w:pPr>
        <w:keepNext/>
        <w:jc w:val="both"/>
        <w:outlineLvl w:val="0"/>
        <w:rPr>
          <w:rFonts w:ascii="Arial" w:hAnsi="Arial" w:cs="Arial"/>
          <w:b/>
          <w:bCs/>
          <w:lang w:eastAsia="en-GB"/>
        </w:rPr>
      </w:pPr>
      <w:r w:rsidRPr="00AF3534">
        <w:rPr>
          <w:rFonts w:ascii="Arial" w:hAnsi="Arial" w:cs="Arial"/>
          <w:b/>
          <w:bCs/>
          <w:lang w:eastAsia="en-GB"/>
        </w:rPr>
        <w:t>Subsidy Control – Minimum Financial Assistance (MFA)</w:t>
      </w:r>
    </w:p>
    <w:p w14:paraId="5585ED63" w14:textId="77777777" w:rsidR="00636230" w:rsidRPr="00AF3534" w:rsidRDefault="00636230" w:rsidP="00636230">
      <w:pPr>
        <w:keepNext/>
        <w:jc w:val="both"/>
        <w:outlineLvl w:val="0"/>
        <w:rPr>
          <w:rFonts w:ascii="Arial" w:hAnsi="Arial" w:cs="Arial"/>
          <w:b/>
          <w:bCs/>
          <w:lang w:eastAsia="en-GB"/>
        </w:rPr>
      </w:pPr>
    </w:p>
    <w:p w14:paraId="0DF0DBEA" w14:textId="15A5630E" w:rsidR="00636230" w:rsidRPr="00AF3534" w:rsidRDefault="00636230" w:rsidP="00636230">
      <w:pPr>
        <w:rPr>
          <w:rFonts w:ascii="Arial" w:hAnsi="Arial" w:cs="Arial"/>
          <w:bCs/>
        </w:rPr>
      </w:pPr>
      <w:r w:rsidRPr="00AF3534">
        <w:rPr>
          <w:rFonts w:ascii="Arial" w:hAnsi="Arial" w:cs="Arial"/>
          <w:bCs/>
        </w:rPr>
        <w:t xml:space="preserve">The </w:t>
      </w:r>
      <w:r w:rsidR="008A23EA">
        <w:rPr>
          <w:rFonts w:ascii="Arial" w:hAnsi="Arial" w:cs="Arial"/>
          <w:bCs/>
        </w:rPr>
        <w:t>Regional Cultural</w:t>
      </w:r>
      <w:r w:rsidRPr="00AF3534">
        <w:rPr>
          <w:rFonts w:ascii="Arial" w:hAnsi="Arial" w:cs="Arial"/>
          <w:bCs/>
        </w:rPr>
        <w:t xml:space="preserve"> Fund being applied for by your </w:t>
      </w:r>
      <w:r w:rsidR="008A23EA">
        <w:rPr>
          <w:rFonts w:ascii="Arial" w:hAnsi="Arial" w:cs="Arial"/>
          <w:bCs/>
        </w:rPr>
        <w:t>agency or organisation</w:t>
      </w:r>
      <w:r w:rsidRPr="00AF3534">
        <w:rPr>
          <w:rFonts w:ascii="Arial" w:hAnsi="Arial" w:cs="Arial"/>
          <w:bCs/>
        </w:rPr>
        <w:t xml:space="preserve"> is classified as a Minimum Financial Assistance (MFA) subsidy under the </w:t>
      </w:r>
      <w:hyperlink r:id="rId10" w:history="1">
        <w:r w:rsidRPr="00AF3534">
          <w:rPr>
            <w:rStyle w:val="Hyperlink"/>
            <w:rFonts w:ascii="Arial" w:hAnsi="Arial" w:cs="Arial"/>
            <w:bCs/>
          </w:rPr>
          <w:t xml:space="preserve">Subsidy Control Act (2022). </w:t>
        </w:r>
      </w:hyperlink>
      <w:r w:rsidRPr="00AF3534">
        <w:rPr>
          <w:rFonts w:ascii="Arial" w:hAnsi="Arial" w:cs="Arial"/>
          <w:bCs/>
        </w:rPr>
        <w:t xml:space="preserve"> </w:t>
      </w:r>
    </w:p>
    <w:p w14:paraId="6C315787" w14:textId="77777777" w:rsidR="00636230" w:rsidRPr="00AF3534" w:rsidRDefault="00636230" w:rsidP="00636230">
      <w:pPr>
        <w:rPr>
          <w:rFonts w:ascii="Arial" w:hAnsi="Arial" w:cs="Arial"/>
          <w:bCs/>
          <w:lang w:eastAsia="en-GB"/>
        </w:rPr>
      </w:pPr>
      <w:r w:rsidRPr="00AF3534">
        <w:rPr>
          <w:rFonts w:ascii="Arial" w:hAnsi="Arial" w:cs="Arial"/>
          <w:bCs/>
          <w:lang w:eastAsia="en-GB"/>
        </w:rPr>
        <w:t xml:space="preserve">To be eligible for the support, you </w:t>
      </w:r>
      <w:r w:rsidRPr="00AF3534">
        <w:rPr>
          <w:rFonts w:ascii="Arial" w:hAnsi="Arial" w:cs="Arial"/>
          <w:b/>
          <w:u w:val="single"/>
          <w:lang w:eastAsia="en-GB"/>
        </w:rPr>
        <w:t>must not</w:t>
      </w:r>
      <w:r w:rsidRPr="00AF3534">
        <w:rPr>
          <w:rFonts w:ascii="Arial" w:hAnsi="Arial" w:cs="Arial"/>
          <w:bCs/>
          <w:lang w:eastAsia="en-GB"/>
        </w:rPr>
        <w:t xml:space="preserve"> have already exceeded receipt of £315,000 in MFA subsidies over this and the previous two financial years. </w:t>
      </w:r>
    </w:p>
    <w:p w14:paraId="3BF7C6BC" w14:textId="77777777" w:rsidR="00636230" w:rsidRPr="00AF3534" w:rsidRDefault="00636230" w:rsidP="00636230">
      <w:pPr>
        <w:rPr>
          <w:rFonts w:ascii="Arial" w:hAnsi="Arial" w:cs="Arial"/>
          <w:b/>
          <w:i/>
          <w:iCs/>
          <w:lang w:eastAsia="en-GB"/>
        </w:rPr>
      </w:pPr>
      <w:r w:rsidRPr="00AF3534">
        <w:rPr>
          <w:rFonts w:ascii="Arial" w:hAnsi="Arial" w:cs="Arial"/>
          <w:b/>
          <w:i/>
          <w:iCs/>
          <w:lang w:eastAsia="en-GB"/>
        </w:rPr>
        <w:t>Note: Minimal Financial Assistance (MFA) is a relatively new term which you may have previously seen referred to as “De Minimis” or “Special Drawing Rights” SDR</w:t>
      </w:r>
    </w:p>
    <w:p w14:paraId="2B8FFB55" w14:textId="7068BC5A" w:rsidR="00636230" w:rsidRPr="00AF3534" w:rsidRDefault="00636230" w:rsidP="00636230">
      <w:pPr>
        <w:rPr>
          <w:rFonts w:ascii="Arial" w:hAnsi="Arial" w:cs="Arial"/>
        </w:rPr>
      </w:pPr>
      <w:r w:rsidRPr="00AF3534">
        <w:rPr>
          <w:rFonts w:ascii="Arial" w:hAnsi="Arial" w:cs="Arial"/>
        </w:rPr>
        <w:t xml:space="preserve">Before making any payment, written confirmation that receipt of the payment will not exceed </w:t>
      </w:r>
      <w:r>
        <w:rPr>
          <w:rFonts w:ascii="Arial" w:hAnsi="Arial" w:cs="Arial"/>
        </w:rPr>
        <w:t>this is</w:t>
      </w:r>
      <w:r w:rsidRPr="00AF3534">
        <w:rPr>
          <w:rFonts w:ascii="Arial" w:hAnsi="Arial" w:cs="Arial"/>
        </w:rPr>
        <w:t xml:space="preserve"> required. </w:t>
      </w:r>
    </w:p>
    <w:p w14:paraId="4DA9A7F9" w14:textId="16FBA5A7" w:rsidR="00636230" w:rsidRPr="00AF3534" w:rsidRDefault="00636230" w:rsidP="00636230">
      <w:pPr>
        <w:rPr>
          <w:rFonts w:ascii="Arial" w:hAnsi="Arial" w:cs="Arial"/>
        </w:rPr>
      </w:pPr>
      <w:r w:rsidRPr="00AF3534">
        <w:rPr>
          <w:rFonts w:ascii="Arial" w:hAnsi="Arial" w:cs="Arial"/>
        </w:rPr>
        <w:t xml:space="preserve">This means you must confirm you have not received more than £315,000 minus the value of this subsidy in MFA subsidies or comparable types of </w:t>
      </w:r>
      <w:proofErr w:type="gramStart"/>
      <w:r w:rsidRPr="00AF3534">
        <w:rPr>
          <w:rFonts w:ascii="Arial" w:hAnsi="Arial" w:cs="Arial"/>
        </w:rPr>
        <w:t>subsidy</w:t>
      </w:r>
      <w:proofErr w:type="gramEnd"/>
      <w:r w:rsidRPr="00AF3534">
        <w:rPr>
          <w:rFonts w:ascii="Arial" w:hAnsi="Arial" w:cs="Arial"/>
        </w:rPr>
        <w:t xml:space="preserve"> (see section 42(8) of the Subsidy Control Act (2022)) between 1 April 2020 and this date. </w:t>
      </w:r>
    </w:p>
    <w:p w14:paraId="009DC8DD" w14:textId="2166A4CF" w:rsidR="00636230" w:rsidRPr="00AF3534" w:rsidRDefault="00636230" w:rsidP="00636230">
      <w:pPr>
        <w:rPr>
          <w:rFonts w:ascii="Arial" w:hAnsi="Arial" w:cs="Arial"/>
        </w:rPr>
      </w:pPr>
      <w:r w:rsidRPr="00AF3534">
        <w:rPr>
          <w:rFonts w:ascii="Arial" w:hAnsi="Arial" w:cs="Arial"/>
        </w:rPr>
        <w:t>We take this opportunity to remind that you are required to keep a written record of the amount of MFA you have received and the date/s when it was received. The written record must be kept for at least three years beginning with the date on which the MFA was given. This will enable you to respond to future requests from public authorities on how much MFA you have received and whether you have reached the cumulative threshold.</w:t>
      </w:r>
    </w:p>
    <w:p w14:paraId="402F6BC0" w14:textId="16B27F6B" w:rsidR="00636230" w:rsidRPr="00AF3534" w:rsidRDefault="00636230" w:rsidP="00636230">
      <w:pPr>
        <w:rPr>
          <w:rFonts w:ascii="Arial" w:hAnsi="Arial" w:cs="Arial"/>
          <w:bCs/>
        </w:rPr>
      </w:pPr>
      <w:r w:rsidRPr="00AF3534">
        <w:rPr>
          <w:rFonts w:ascii="Arial" w:hAnsi="Arial" w:cs="Arial"/>
          <w:bCs/>
        </w:rPr>
        <w:t xml:space="preserve">Once you have received </w:t>
      </w:r>
      <w:r w:rsidR="008A23EA">
        <w:rPr>
          <w:rFonts w:ascii="Arial" w:hAnsi="Arial" w:cs="Arial"/>
          <w:bCs/>
        </w:rPr>
        <w:t>any grant support from the Regional Cultural</w:t>
      </w:r>
      <w:r w:rsidRPr="00AF3534">
        <w:rPr>
          <w:rFonts w:ascii="Arial" w:hAnsi="Arial" w:cs="Arial"/>
          <w:bCs/>
        </w:rPr>
        <w:t xml:space="preserve"> Fund, we will issue you with a letter which you can use as your written confirmation.</w:t>
      </w:r>
    </w:p>
    <w:p w14:paraId="764577B2" w14:textId="4E4C3457" w:rsidR="00636230" w:rsidRPr="00AF3534" w:rsidRDefault="00636230" w:rsidP="00636230">
      <w:pPr>
        <w:keepNext/>
        <w:spacing w:before="60"/>
        <w:jc w:val="both"/>
        <w:rPr>
          <w:rFonts w:ascii="Arial" w:hAnsi="Arial" w:cs="Arial"/>
        </w:rPr>
      </w:pPr>
      <w:r w:rsidRPr="00AF3534">
        <w:rPr>
          <w:rFonts w:ascii="Arial" w:hAnsi="Arial" w:cs="Arial"/>
        </w:rPr>
        <w:t>We,</w:t>
      </w:r>
      <w:r>
        <w:rPr>
          <w:rFonts w:ascii="Arial" w:hAnsi="Arial" w:cs="Arial"/>
        </w:rPr>
        <w:t xml:space="preserve"> the </w:t>
      </w:r>
      <w:proofErr w:type="gramStart"/>
      <w:r>
        <w:rPr>
          <w:rFonts w:ascii="Arial" w:hAnsi="Arial" w:cs="Arial"/>
        </w:rPr>
        <w:t>business</w:t>
      </w:r>
      <w:r w:rsidRPr="00AF3534">
        <w:rPr>
          <w:rFonts w:ascii="Arial" w:hAnsi="Arial" w:cs="Arial"/>
          <w:highlight w:val="yellow"/>
        </w:rPr>
        <w:t xml:space="preserve"> </w:t>
      </w:r>
      <w:r w:rsidRPr="00AF3534">
        <w:rPr>
          <w:rFonts w:ascii="Arial" w:hAnsi="Arial" w:cs="Arial"/>
        </w:rPr>
        <w:t xml:space="preserve"> do</w:t>
      </w:r>
      <w:proofErr w:type="gramEnd"/>
      <w:r w:rsidRPr="00AF3534">
        <w:rPr>
          <w:rFonts w:ascii="Arial" w:hAnsi="Arial" w:cs="Arial"/>
        </w:rPr>
        <w:t xml:space="preserve"> solemnly and sincerely declare that we have made a full enquiry into our affairs, and that, having done so, we and all other entities which form part of the </w:t>
      </w:r>
    </w:p>
    <w:p w14:paraId="620DCFE3" w14:textId="77777777" w:rsidR="00636230" w:rsidRPr="00AF3534" w:rsidRDefault="00636230" w:rsidP="00636230">
      <w:pPr>
        <w:keepNext/>
        <w:spacing w:before="60"/>
        <w:jc w:val="both"/>
        <w:rPr>
          <w:rFonts w:ascii="Arial" w:hAnsi="Arial" w:cs="Arial"/>
        </w:rPr>
      </w:pPr>
      <w:r w:rsidRPr="00AF3534">
        <w:rPr>
          <w:rFonts w:ascii="Arial" w:hAnsi="Arial" w:cs="Arial"/>
        </w:rPr>
        <w:t>‘</w:t>
      </w:r>
      <w:proofErr w:type="gramStart"/>
      <w:r w:rsidRPr="00AF3534">
        <w:rPr>
          <w:rFonts w:ascii="Arial" w:hAnsi="Arial" w:cs="Arial"/>
        </w:rPr>
        <w:t>single</w:t>
      </w:r>
      <w:proofErr w:type="gramEnd"/>
      <w:r w:rsidRPr="00AF3534">
        <w:rPr>
          <w:rFonts w:ascii="Arial" w:hAnsi="Arial" w:cs="Arial"/>
        </w:rPr>
        <w:t xml:space="preserve"> undertaking’ of which we are a part, confirm that we have received the following public sector support during the previous 2 fiscal years and the current fiscal year.</w:t>
      </w:r>
    </w:p>
    <w:p w14:paraId="46ED2AC8" w14:textId="77777777" w:rsidR="00636230" w:rsidRPr="00AF3534" w:rsidRDefault="00636230" w:rsidP="00636230">
      <w:pPr>
        <w:keepNext/>
        <w:spacing w:before="60"/>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2887"/>
      </w:tblGrid>
      <w:tr w:rsidR="00636230" w:rsidRPr="00AF3534" w14:paraId="3AF80711" w14:textId="77777777" w:rsidTr="002B56F1">
        <w:trPr>
          <w:cantSplit/>
        </w:trPr>
        <w:tc>
          <w:tcPr>
            <w:tcW w:w="6379" w:type="dxa"/>
            <w:tcBorders>
              <w:top w:val="single" w:sz="4" w:space="0" w:color="auto"/>
              <w:left w:val="single" w:sz="4" w:space="0" w:color="auto"/>
              <w:bottom w:val="single" w:sz="4" w:space="0" w:color="auto"/>
              <w:right w:val="single" w:sz="4" w:space="0" w:color="auto"/>
            </w:tcBorders>
            <w:vAlign w:val="center"/>
            <w:hideMark/>
          </w:tcPr>
          <w:p w14:paraId="138F030A" w14:textId="77777777" w:rsidR="00636230" w:rsidRPr="00AF3534" w:rsidRDefault="00636230" w:rsidP="002B56F1">
            <w:pPr>
              <w:autoSpaceDE w:val="0"/>
              <w:autoSpaceDN w:val="0"/>
              <w:jc w:val="center"/>
              <w:rPr>
                <w:rFonts w:ascii="Arial" w:hAnsi="Arial" w:cs="Arial"/>
                <w:b/>
              </w:rPr>
            </w:pPr>
            <w:r w:rsidRPr="00AF3534">
              <w:rPr>
                <w:rFonts w:ascii="Arial" w:hAnsi="Arial" w:cs="Arial"/>
                <w:b/>
              </w:rPr>
              <w:t xml:space="preserve">Value of MFA awarded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745BF0" w14:textId="77777777" w:rsidR="00636230" w:rsidRPr="00AF3534" w:rsidRDefault="00636230" w:rsidP="002B56F1">
            <w:pPr>
              <w:autoSpaceDE w:val="0"/>
              <w:autoSpaceDN w:val="0"/>
              <w:jc w:val="center"/>
              <w:rPr>
                <w:rFonts w:ascii="Arial" w:hAnsi="Arial" w:cs="Arial"/>
                <w:b/>
              </w:rPr>
            </w:pPr>
            <w:r w:rsidRPr="00AF3534">
              <w:rPr>
                <w:rFonts w:ascii="Arial" w:hAnsi="Arial" w:cs="Arial"/>
                <w:b/>
              </w:rPr>
              <w:t>Total £</w:t>
            </w:r>
          </w:p>
        </w:tc>
      </w:tr>
      <w:tr w:rsidR="00636230" w:rsidRPr="00AF3534" w14:paraId="541E4D61" w14:textId="77777777" w:rsidTr="002B56F1">
        <w:trPr>
          <w:cantSplit/>
        </w:trPr>
        <w:tc>
          <w:tcPr>
            <w:tcW w:w="6379" w:type="dxa"/>
            <w:tcBorders>
              <w:top w:val="single" w:sz="4" w:space="0" w:color="auto"/>
              <w:left w:val="single" w:sz="4" w:space="0" w:color="auto"/>
              <w:bottom w:val="single" w:sz="4" w:space="0" w:color="auto"/>
              <w:right w:val="single" w:sz="4" w:space="0" w:color="auto"/>
            </w:tcBorders>
            <w:hideMark/>
          </w:tcPr>
          <w:p w14:paraId="5833DAD6" w14:textId="77777777" w:rsidR="00636230" w:rsidRPr="00AF3534" w:rsidRDefault="00636230" w:rsidP="002B56F1">
            <w:pPr>
              <w:autoSpaceDE w:val="0"/>
              <w:autoSpaceDN w:val="0"/>
              <w:spacing w:before="120" w:after="120"/>
              <w:rPr>
                <w:rFonts w:ascii="Arial" w:hAnsi="Arial" w:cs="Arial"/>
              </w:rPr>
            </w:pPr>
            <w:r w:rsidRPr="00AF3534">
              <w:rPr>
                <w:rFonts w:ascii="Arial" w:hAnsi="Arial" w:cs="Arial"/>
              </w:rPr>
              <w:t>MFA awarded by public bodies over current and two previous fiscal years (including comparable types of subsidies such as De Minimis)</w:t>
            </w:r>
          </w:p>
        </w:tc>
        <w:tc>
          <w:tcPr>
            <w:tcW w:w="2977" w:type="dxa"/>
            <w:tcBorders>
              <w:top w:val="single" w:sz="4" w:space="0" w:color="auto"/>
              <w:left w:val="single" w:sz="4" w:space="0" w:color="auto"/>
              <w:bottom w:val="single" w:sz="4" w:space="0" w:color="auto"/>
              <w:right w:val="single" w:sz="4" w:space="0" w:color="auto"/>
            </w:tcBorders>
          </w:tcPr>
          <w:p w14:paraId="585F1E67" w14:textId="232135B1" w:rsidR="00636230" w:rsidRPr="00AF3534" w:rsidRDefault="000B2D0E" w:rsidP="002B56F1">
            <w:pPr>
              <w:autoSpaceDE w:val="0"/>
              <w:autoSpaceDN w:val="0"/>
              <w:spacing w:before="120" w:after="120"/>
              <w:jc w:val="center"/>
              <w:rPr>
                <w:rFonts w:ascii="Arial" w:hAnsi="Arial" w:cs="Arial"/>
              </w:rPr>
            </w:pPr>
            <w:r>
              <w:rPr>
                <w:rFonts w:ascii="Arial" w:hAnsi="Arial" w:cs="Arial"/>
              </w:rPr>
              <w:t>£0</w:t>
            </w:r>
          </w:p>
        </w:tc>
      </w:tr>
      <w:tr w:rsidR="00636230" w:rsidRPr="00AF3534" w14:paraId="0747CB0D"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73A49378"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0BBA5B28"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397625A1"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23053701"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1A1BD990"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5ACEA6A8"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71CA6527"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7C977E21"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70BDFE72"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30308EB1"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51DEF085"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133AA95B"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2C676BA5"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16995410"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0BAB607B"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768782E3"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47B52724"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3F876DF1"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279704D8"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67A1A6C3"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24924378" w14:textId="77777777" w:rsidTr="002B56F1">
        <w:trPr>
          <w:cantSplit/>
        </w:trPr>
        <w:tc>
          <w:tcPr>
            <w:tcW w:w="6379" w:type="dxa"/>
            <w:tcBorders>
              <w:top w:val="single" w:sz="4" w:space="0" w:color="auto"/>
              <w:left w:val="single" w:sz="4" w:space="0" w:color="auto"/>
              <w:bottom w:val="single" w:sz="4" w:space="0" w:color="auto"/>
              <w:right w:val="single" w:sz="4" w:space="0" w:color="auto"/>
            </w:tcBorders>
          </w:tcPr>
          <w:p w14:paraId="5A8C4707" w14:textId="77777777" w:rsidR="00636230" w:rsidRPr="00AF3534" w:rsidRDefault="00636230" w:rsidP="002B56F1">
            <w:pPr>
              <w:autoSpaceDE w:val="0"/>
              <w:autoSpaceDN w:val="0"/>
              <w:spacing w:before="120" w:after="120"/>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528DCA2F" w14:textId="77777777" w:rsidR="00636230" w:rsidRPr="00AF3534" w:rsidRDefault="00636230" w:rsidP="002B56F1">
            <w:pPr>
              <w:autoSpaceDE w:val="0"/>
              <w:autoSpaceDN w:val="0"/>
              <w:spacing w:before="120" w:after="120"/>
              <w:jc w:val="center"/>
              <w:rPr>
                <w:rFonts w:ascii="Arial" w:hAnsi="Arial" w:cs="Arial"/>
              </w:rPr>
            </w:pPr>
          </w:p>
        </w:tc>
      </w:tr>
      <w:tr w:rsidR="00636230" w:rsidRPr="00AF3534" w14:paraId="48EBA967" w14:textId="77777777" w:rsidTr="002B56F1">
        <w:trPr>
          <w:cantSplit/>
        </w:trPr>
        <w:tc>
          <w:tcPr>
            <w:tcW w:w="6379" w:type="dxa"/>
            <w:tcBorders>
              <w:top w:val="single" w:sz="4" w:space="0" w:color="auto"/>
              <w:left w:val="single" w:sz="4" w:space="0" w:color="auto"/>
              <w:bottom w:val="single" w:sz="4" w:space="0" w:color="auto"/>
              <w:right w:val="single" w:sz="4" w:space="0" w:color="auto"/>
            </w:tcBorders>
            <w:hideMark/>
          </w:tcPr>
          <w:p w14:paraId="298B54A9" w14:textId="77777777" w:rsidR="00636230" w:rsidRPr="00AF3534" w:rsidRDefault="00636230" w:rsidP="002B56F1">
            <w:pPr>
              <w:autoSpaceDE w:val="0"/>
              <w:autoSpaceDN w:val="0"/>
              <w:spacing w:before="120" w:after="120"/>
              <w:rPr>
                <w:rFonts w:ascii="Arial" w:hAnsi="Arial" w:cs="Arial"/>
              </w:rPr>
            </w:pPr>
            <w:r w:rsidRPr="00AF3534">
              <w:rPr>
                <w:rFonts w:ascii="Arial" w:hAnsi="Arial" w:cs="Arial"/>
              </w:rPr>
              <w:t xml:space="preserve">Remaining MFA available </w:t>
            </w:r>
          </w:p>
        </w:tc>
        <w:tc>
          <w:tcPr>
            <w:tcW w:w="2977" w:type="dxa"/>
            <w:tcBorders>
              <w:top w:val="single" w:sz="4" w:space="0" w:color="auto"/>
              <w:left w:val="single" w:sz="4" w:space="0" w:color="auto"/>
              <w:bottom w:val="single" w:sz="4" w:space="0" w:color="auto"/>
              <w:right w:val="single" w:sz="4" w:space="0" w:color="auto"/>
            </w:tcBorders>
          </w:tcPr>
          <w:p w14:paraId="613BA9BD" w14:textId="6EA0CEBE" w:rsidR="00636230" w:rsidRPr="00AF3534" w:rsidRDefault="000B2D0E" w:rsidP="002B56F1">
            <w:pPr>
              <w:autoSpaceDE w:val="0"/>
              <w:autoSpaceDN w:val="0"/>
              <w:spacing w:before="120" w:after="120"/>
              <w:jc w:val="center"/>
              <w:rPr>
                <w:rFonts w:ascii="Arial" w:hAnsi="Arial" w:cs="Arial"/>
              </w:rPr>
            </w:pPr>
            <w:r>
              <w:rPr>
                <w:rFonts w:ascii="Arial" w:hAnsi="Arial" w:cs="Arial"/>
              </w:rPr>
              <w:t>£315,000</w:t>
            </w:r>
          </w:p>
        </w:tc>
      </w:tr>
    </w:tbl>
    <w:p w14:paraId="13CEA3EB" w14:textId="77777777" w:rsidR="00636230" w:rsidRPr="00AF3534" w:rsidRDefault="00636230" w:rsidP="00636230">
      <w:pPr>
        <w:rPr>
          <w:rFonts w:ascii="Arial" w:hAnsi="Arial" w:cs="Arial"/>
          <w:bCs/>
        </w:rPr>
      </w:pPr>
    </w:p>
    <w:p w14:paraId="79733D7E" w14:textId="77777777" w:rsidR="00636230" w:rsidRPr="00BC1FE4" w:rsidRDefault="00636230" w:rsidP="00636230">
      <w:pPr>
        <w:keepNext/>
        <w:spacing w:before="60"/>
        <w:jc w:val="both"/>
        <w:rPr>
          <w:rFonts w:ascii="Arial" w:hAnsi="Arial" w:cs="Arial"/>
        </w:rPr>
      </w:pPr>
    </w:p>
    <w:p w14:paraId="550B03C8" w14:textId="77777777" w:rsidR="00636230" w:rsidRPr="00BC1FE4" w:rsidRDefault="00636230" w:rsidP="00636230">
      <w:pPr>
        <w:keepNext/>
        <w:jc w:val="both"/>
        <w:rPr>
          <w:rFonts w:ascii="Arial" w:hAnsi="Arial" w:cs="Arial"/>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846"/>
      </w:tblGrid>
      <w:tr w:rsidR="00636230" w:rsidRPr="00BC1FE4" w14:paraId="15AE18E9" w14:textId="77777777" w:rsidTr="002B56F1">
        <w:trPr>
          <w:cantSplit/>
          <w:trHeight w:val="515"/>
        </w:trPr>
        <w:tc>
          <w:tcPr>
            <w:tcW w:w="2126" w:type="dxa"/>
            <w:shd w:val="clear" w:color="auto" w:fill="auto"/>
            <w:vAlign w:val="center"/>
          </w:tcPr>
          <w:p w14:paraId="229CF6FC" w14:textId="77777777" w:rsidR="00636230" w:rsidRPr="00BC1FE4" w:rsidRDefault="00636230" w:rsidP="002B56F1">
            <w:pPr>
              <w:keepNext/>
              <w:jc w:val="right"/>
              <w:rPr>
                <w:rFonts w:ascii="Arial" w:hAnsi="Arial" w:cs="Arial"/>
                <w:bCs/>
                <w:color w:val="000000"/>
              </w:rPr>
            </w:pPr>
            <w:r w:rsidRPr="00BC1FE4">
              <w:rPr>
                <w:rFonts w:ascii="Arial" w:hAnsi="Arial" w:cs="Arial"/>
                <w:bCs/>
                <w:color w:val="000000"/>
              </w:rPr>
              <w:t>Client’s signature</w:t>
            </w:r>
          </w:p>
        </w:tc>
        <w:tc>
          <w:tcPr>
            <w:tcW w:w="7846" w:type="dxa"/>
            <w:vAlign w:val="center"/>
          </w:tcPr>
          <w:p w14:paraId="7ABBE787" w14:textId="529C69E3" w:rsidR="00636230" w:rsidRPr="00BC1FE4" w:rsidRDefault="00636230" w:rsidP="002B56F1">
            <w:pPr>
              <w:keepNext/>
              <w:rPr>
                <w:rFonts w:ascii="Arial" w:hAnsi="Arial" w:cs="Arial"/>
              </w:rPr>
            </w:pPr>
          </w:p>
        </w:tc>
      </w:tr>
      <w:tr w:rsidR="00636230" w:rsidRPr="00BC1FE4" w14:paraId="3E550D76" w14:textId="77777777" w:rsidTr="002B56F1">
        <w:trPr>
          <w:cantSplit/>
          <w:trHeight w:val="515"/>
        </w:trPr>
        <w:tc>
          <w:tcPr>
            <w:tcW w:w="2126" w:type="dxa"/>
            <w:shd w:val="clear" w:color="auto" w:fill="auto"/>
            <w:vAlign w:val="center"/>
          </w:tcPr>
          <w:p w14:paraId="3C421933" w14:textId="254D4547" w:rsidR="00636230" w:rsidRPr="00BC1FE4" w:rsidRDefault="00636230" w:rsidP="002B56F1">
            <w:pPr>
              <w:keepNext/>
              <w:jc w:val="right"/>
              <w:rPr>
                <w:rFonts w:ascii="Arial" w:hAnsi="Arial" w:cs="Arial"/>
                <w:bCs/>
                <w:color w:val="000000"/>
              </w:rPr>
            </w:pPr>
            <w:r>
              <w:rPr>
                <w:rFonts w:ascii="Arial" w:hAnsi="Arial" w:cs="Arial"/>
                <w:bCs/>
                <w:color w:val="000000"/>
              </w:rPr>
              <w:t>Business Name</w:t>
            </w:r>
          </w:p>
        </w:tc>
        <w:tc>
          <w:tcPr>
            <w:tcW w:w="7846" w:type="dxa"/>
            <w:vAlign w:val="center"/>
          </w:tcPr>
          <w:p w14:paraId="4ECD8ADD" w14:textId="5596FF68" w:rsidR="00636230" w:rsidRPr="00BC1FE4" w:rsidRDefault="00636230" w:rsidP="002B56F1">
            <w:pPr>
              <w:keepNext/>
              <w:rPr>
                <w:rFonts w:ascii="Arial" w:hAnsi="Arial" w:cs="Arial"/>
              </w:rPr>
            </w:pPr>
          </w:p>
        </w:tc>
      </w:tr>
    </w:tbl>
    <w:p w14:paraId="52FE67A7" w14:textId="751DDBD7" w:rsidR="00636230" w:rsidRPr="00BC1FE4" w:rsidRDefault="00636230" w:rsidP="00636230">
      <w:pPr>
        <w:keepNext/>
        <w:jc w:val="both"/>
        <w:rPr>
          <w:rFonts w:ascii="Arial" w:hAnsi="Arial" w:cs="Arial"/>
        </w:rPr>
      </w:pPr>
      <w:r>
        <w:rPr>
          <w:noProof/>
        </w:rPr>
        <w:drawing>
          <wp:anchor distT="0" distB="0" distL="114300" distR="114300" simplePos="0" relativeHeight="251658240" behindDoc="1" locked="0" layoutInCell="1" allowOverlap="1" wp14:anchorId="61D4E98C" wp14:editId="4B90A870">
            <wp:simplePos x="0" y="0"/>
            <wp:positionH relativeFrom="column">
              <wp:posOffset>3771900</wp:posOffset>
            </wp:positionH>
            <wp:positionV relativeFrom="paragraph">
              <wp:posOffset>274955</wp:posOffset>
            </wp:positionV>
            <wp:extent cx="2560320" cy="963295"/>
            <wp:effectExtent l="0" t="0" r="0" b="8255"/>
            <wp:wrapNone/>
            <wp:docPr id="1463435342"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35342" name="Picture 4"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963295"/>
                    </a:xfrm>
                    <a:prstGeom prst="rect">
                      <a:avLst/>
                    </a:prstGeom>
                    <a:noFill/>
                  </pic:spPr>
                </pic:pic>
              </a:graphicData>
            </a:graphic>
          </wp:anchor>
        </w:drawing>
      </w:r>
    </w:p>
    <w:p w14:paraId="72E3EB7C" w14:textId="78266C83" w:rsidR="002275A5" w:rsidRDefault="00636230">
      <w:r>
        <w:rPr>
          <w:noProof/>
        </w:rPr>
        <w:drawing>
          <wp:inline distT="0" distB="0" distL="0" distR="0" wp14:anchorId="43D3D199" wp14:editId="301CC3EF">
            <wp:extent cx="1249680" cy="628015"/>
            <wp:effectExtent l="0" t="0" r="7620" b="635"/>
            <wp:docPr id="1331216671" name="Picture 3"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216671" name="Picture 3" descr="A purple and green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628015"/>
                    </a:xfrm>
                    <a:prstGeom prst="rect">
                      <a:avLst/>
                    </a:prstGeom>
                    <a:noFill/>
                  </pic:spPr>
                </pic:pic>
              </a:graphicData>
            </a:graphic>
          </wp:inline>
        </w:drawing>
      </w:r>
      <w:r>
        <w:t xml:space="preserve">  </w:t>
      </w:r>
    </w:p>
    <w:sectPr w:rsidR="002275A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2B321" w14:textId="77777777" w:rsidR="00D51990" w:rsidRDefault="00D51990" w:rsidP="00636230">
      <w:pPr>
        <w:spacing w:after="0" w:line="240" w:lineRule="auto"/>
      </w:pPr>
      <w:r>
        <w:separator/>
      </w:r>
    </w:p>
  </w:endnote>
  <w:endnote w:type="continuationSeparator" w:id="0">
    <w:p w14:paraId="35100F3F" w14:textId="77777777" w:rsidR="00D51990" w:rsidRDefault="00D51990" w:rsidP="0063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B9AC8" w14:textId="37CB0548" w:rsidR="00636230" w:rsidRDefault="00636230">
    <w:pPr>
      <w:pStyle w:val="Footer"/>
    </w:pPr>
    <w:r>
      <w:rPr>
        <w:noProof/>
        <w14:ligatures w14:val="standardContextual"/>
      </w:rPr>
      <mc:AlternateContent>
        <mc:Choice Requires="wps">
          <w:drawing>
            <wp:anchor distT="0" distB="0" distL="0" distR="0" simplePos="0" relativeHeight="251662336" behindDoc="0" locked="0" layoutInCell="1" allowOverlap="1" wp14:anchorId="02966B8F" wp14:editId="0DF778FC">
              <wp:simplePos x="635" y="635"/>
              <wp:positionH relativeFrom="page">
                <wp:align>center</wp:align>
              </wp:positionH>
              <wp:positionV relativeFrom="page">
                <wp:align>bottom</wp:align>
              </wp:positionV>
              <wp:extent cx="443865" cy="443865"/>
              <wp:effectExtent l="0" t="0" r="16510" b="0"/>
              <wp:wrapNone/>
              <wp:docPr id="1658859924"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225A09" w14:textId="0DE4E3C3"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966B8F"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1225A09" w14:textId="0DE4E3C3"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828C3" w14:textId="2DC4016A" w:rsidR="00636230" w:rsidRDefault="00636230">
    <w:pPr>
      <w:pStyle w:val="Footer"/>
    </w:pPr>
    <w:r>
      <w:rPr>
        <w:noProof/>
        <w14:ligatures w14:val="standardContextual"/>
      </w:rPr>
      <mc:AlternateContent>
        <mc:Choice Requires="wps">
          <w:drawing>
            <wp:anchor distT="0" distB="0" distL="0" distR="0" simplePos="0" relativeHeight="251663360" behindDoc="0" locked="0" layoutInCell="1" allowOverlap="1" wp14:anchorId="5376F89A" wp14:editId="7789C18B">
              <wp:simplePos x="914400" y="10067925"/>
              <wp:positionH relativeFrom="page">
                <wp:align>center</wp:align>
              </wp:positionH>
              <wp:positionV relativeFrom="page">
                <wp:align>bottom</wp:align>
              </wp:positionV>
              <wp:extent cx="443865" cy="443865"/>
              <wp:effectExtent l="0" t="0" r="16510" b="0"/>
              <wp:wrapNone/>
              <wp:docPr id="15855474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459BA" w14:textId="0ED32B1C"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76F89A"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26459BA" w14:textId="0ED32B1C"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A641" w14:textId="7F3281FC" w:rsidR="00636230" w:rsidRDefault="00636230">
    <w:pPr>
      <w:pStyle w:val="Footer"/>
    </w:pPr>
    <w:r>
      <w:rPr>
        <w:noProof/>
        <w14:ligatures w14:val="standardContextual"/>
      </w:rPr>
      <mc:AlternateContent>
        <mc:Choice Requires="wps">
          <w:drawing>
            <wp:anchor distT="0" distB="0" distL="0" distR="0" simplePos="0" relativeHeight="251661312" behindDoc="0" locked="0" layoutInCell="1" allowOverlap="1" wp14:anchorId="4FB1A2C6" wp14:editId="5A55CF8C">
              <wp:simplePos x="635" y="635"/>
              <wp:positionH relativeFrom="page">
                <wp:align>center</wp:align>
              </wp:positionH>
              <wp:positionV relativeFrom="page">
                <wp:align>bottom</wp:align>
              </wp:positionV>
              <wp:extent cx="443865" cy="443865"/>
              <wp:effectExtent l="0" t="0" r="16510" b="0"/>
              <wp:wrapNone/>
              <wp:docPr id="78439280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4A8C1" w14:textId="599AE28E"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B1A2C6"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E14A8C1" w14:textId="599AE28E"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964CD" w14:textId="77777777" w:rsidR="00D51990" w:rsidRDefault="00D51990" w:rsidP="00636230">
      <w:pPr>
        <w:spacing w:after="0" w:line="240" w:lineRule="auto"/>
      </w:pPr>
      <w:r>
        <w:separator/>
      </w:r>
    </w:p>
  </w:footnote>
  <w:footnote w:type="continuationSeparator" w:id="0">
    <w:p w14:paraId="5705B90A" w14:textId="77777777" w:rsidR="00D51990" w:rsidRDefault="00D51990" w:rsidP="0063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730AA" w14:textId="011ACFA7" w:rsidR="00636230" w:rsidRDefault="00636230">
    <w:pPr>
      <w:pStyle w:val="Header"/>
    </w:pPr>
    <w:r>
      <w:rPr>
        <w:noProof/>
        <w14:ligatures w14:val="standardContextual"/>
      </w:rPr>
      <mc:AlternateContent>
        <mc:Choice Requires="wps">
          <w:drawing>
            <wp:anchor distT="0" distB="0" distL="0" distR="0" simplePos="0" relativeHeight="251659264" behindDoc="0" locked="0" layoutInCell="1" allowOverlap="1" wp14:anchorId="7C9CDEFB" wp14:editId="7E6BFA62">
              <wp:simplePos x="635" y="635"/>
              <wp:positionH relativeFrom="page">
                <wp:align>center</wp:align>
              </wp:positionH>
              <wp:positionV relativeFrom="page">
                <wp:align>top</wp:align>
              </wp:positionV>
              <wp:extent cx="443865" cy="443865"/>
              <wp:effectExtent l="0" t="0" r="16510" b="4445"/>
              <wp:wrapNone/>
              <wp:docPr id="127255749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81AF5" w14:textId="0EDEE939"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9CDEF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2681AF5" w14:textId="0EDEE939"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034C7" w14:textId="0EFB1FB1" w:rsidR="00636230" w:rsidRDefault="00636230">
    <w:pPr>
      <w:pStyle w:val="Header"/>
    </w:pPr>
    <w:r>
      <w:rPr>
        <w:noProof/>
        <w14:ligatures w14:val="standardContextual"/>
      </w:rPr>
      <mc:AlternateContent>
        <mc:Choice Requires="wps">
          <w:drawing>
            <wp:anchor distT="0" distB="0" distL="0" distR="0" simplePos="0" relativeHeight="251660288" behindDoc="0" locked="0" layoutInCell="1" allowOverlap="1" wp14:anchorId="52FB84CB" wp14:editId="5FD8A88A">
              <wp:simplePos x="914400" y="447675"/>
              <wp:positionH relativeFrom="page">
                <wp:align>center</wp:align>
              </wp:positionH>
              <wp:positionV relativeFrom="page">
                <wp:align>top</wp:align>
              </wp:positionV>
              <wp:extent cx="443865" cy="443865"/>
              <wp:effectExtent l="0" t="0" r="16510" b="4445"/>
              <wp:wrapNone/>
              <wp:docPr id="35880248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7CA92E" w14:textId="787342A4"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FB84CB"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B7CA92E" w14:textId="787342A4"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1E010" w14:textId="7F320285" w:rsidR="00636230" w:rsidRDefault="00636230">
    <w:pPr>
      <w:pStyle w:val="Header"/>
    </w:pPr>
    <w:r>
      <w:rPr>
        <w:noProof/>
        <w14:ligatures w14:val="standardContextual"/>
      </w:rPr>
      <mc:AlternateContent>
        <mc:Choice Requires="wps">
          <w:drawing>
            <wp:anchor distT="0" distB="0" distL="0" distR="0" simplePos="0" relativeHeight="251658240" behindDoc="0" locked="0" layoutInCell="1" allowOverlap="1" wp14:anchorId="3C97B7BB" wp14:editId="2EA74DE2">
              <wp:simplePos x="635" y="635"/>
              <wp:positionH relativeFrom="page">
                <wp:align>center</wp:align>
              </wp:positionH>
              <wp:positionV relativeFrom="page">
                <wp:align>top</wp:align>
              </wp:positionV>
              <wp:extent cx="443865" cy="443865"/>
              <wp:effectExtent l="0" t="0" r="16510" b="4445"/>
              <wp:wrapNone/>
              <wp:docPr id="436736464"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7ADB25" w14:textId="3035CE98"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97B7B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C7ADB25" w14:textId="3035CE98" w:rsidR="00636230" w:rsidRPr="00636230" w:rsidRDefault="00636230" w:rsidP="00636230">
                    <w:pPr>
                      <w:spacing w:after="0"/>
                      <w:rPr>
                        <w:rFonts w:ascii="Calibri" w:eastAsia="Calibri" w:hAnsi="Calibri" w:cs="Calibri"/>
                        <w:noProof/>
                        <w:color w:val="0078D7"/>
                        <w:sz w:val="20"/>
                        <w:szCs w:val="20"/>
                      </w:rPr>
                    </w:pPr>
                    <w:r w:rsidRPr="00636230">
                      <w:rPr>
                        <w:rFonts w:ascii="Calibri" w:eastAsia="Calibri" w:hAnsi="Calibri" w:cs="Calibri"/>
                        <w:noProof/>
                        <w:color w:val="0078D7"/>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30"/>
    <w:rsid w:val="00072C80"/>
    <w:rsid w:val="000B2D0E"/>
    <w:rsid w:val="001C4105"/>
    <w:rsid w:val="002275A5"/>
    <w:rsid w:val="00501A57"/>
    <w:rsid w:val="0052085A"/>
    <w:rsid w:val="005474C3"/>
    <w:rsid w:val="00636230"/>
    <w:rsid w:val="00873B4F"/>
    <w:rsid w:val="008A23EA"/>
    <w:rsid w:val="00B14BBE"/>
    <w:rsid w:val="00D5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8623"/>
  <w15:chartTrackingRefBased/>
  <w15:docId w15:val="{5A5C8936-CA72-423C-8E3D-E5FD24E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3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30"/>
    <w:rPr>
      <w:color w:val="0563C1" w:themeColor="hyperlink"/>
      <w:u w:val="single"/>
    </w:rPr>
  </w:style>
  <w:style w:type="paragraph" w:styleId="Header">
    <w:name w:val="header"/>
    <w:basedOn w:val="Normal"/>
    <w:link w:val="HeaderChar"/>
    <w:uiPriority w:val="99"/>
    <w:unhideWhenUsed/>
    <w:rsid w:val="00636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30"/>
    <w:rPr>
      <w:kern w:val="0"/>
      <w14:ligatures w14:val="none"/>
    </w:rPr>
  </w:style>
  <w:style w:type="paragraph" w:styleId="Footer">
    <w:name w:val="footer"/>
    <w:basedOn w:val="Normal"/>
    <w:link w:val="FooterChar"/>
    <w:uiPriority w:val="99"/>
    <w:unhideWhenUsed/>
    <w:rsid w:val="00636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3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gov.uk/ukpga/2022/23/enacte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529DCCBB84A4191D8B59CAC26FE72" ma:contentTypeVersion="6" ma:contentTypeDescription="Create a new document." ma:contentTypeScope="" ma:versionID="dfaf15fc18f47b74c106a27b22c1b833">
  <xsd:schema xmlns:xsd="http://www.w3.org/2001/XMLSchema" xmlns:xs="http://www.w3.org/2001/XMLSchema" xmlns:p="http://schemas.microsoft.com/office/2006/metadata/properties" xmlns:ns3="8a3a9a2f-5407-480d-ad77-d4aaa2b6189f" targetNamespace="http://schemas.microsoft.com/office/2006/metadata/properties" ma:root="true" ma:fieldsID="3b60c5646673b5de732a90699057629f" ns3:_="">
    <xsd:import namespace="8a3a9a2f-5407-480d-ad77-d4aaa2b618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9a2f-5407-480d-ad77-d4aaa2b6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74988-6352-4E98-9250-106395D1B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9a2f-5407-480d-ad77-d4aaa2b61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99580-30FB-484C-AE23-9F5182A7E61F}">
  <ds:schemaRefs>
    <ds:schemaRef ds:uri="http://schemas.microsoft.com/sharepoint/v3/contenttype/forms"/>
  </ds:schemaRefs>
</ds:datastoreItem>
</file>

<file path=customXml/itemProps3.xml><?xml version="1.0" encoding="utf-8"?>
<ds:datastoreItem xmlns:ds="http://schemas.openxmlformats.org/officeDocument/2006/customXml" ds:itemID="{DB3107C1-7874-42E9-8879-5C7AE15EBFB0}">
  <ds:schemaRefs>
    <ds:schemaRef ds:uri="http://purl.org/dc/elements/1.1/"/>
    <ds:schemaRef ds:uri="http://purl.org/dc/terms/"/>
    <ds:schemaRef ds:uri="8a3a9a2f-5407-480d-ad77-d4aaa2b6189f"/>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Allan</dc:creator>
  <cp:keywords/>
  <dc:description/>
  <cp:lastModifiedBy>Barr, Ian</cp:lastModifiedBy>
  <cp:revision>2</cp:revision>
  <dcterms:created xsi:type="dcterms:W3CDTF">2024-05-27T08:45:00Z</dcterms:created>
  <dcterms:modified xsi:type="dcterms:W3CDTF">2024-05-27T08:45:00Z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1a0811d0,4bd9afbb,1562e432</vt:lpwstr>
  </property>
  <property fmtid="{D5CDD505-2E9C-101B-9397-08002B2CF9AE}" pid="3" name="ClassificationContentMarkingHeaderFontProps">
    <vt:lpwstr>#0078d7,10,Calibri</vt:lpwstr>
  </property>
  <property fmtid="{D5CDD505-2E9C-101B-9397-08002B2CF9AE}" pid="4" name="ClassificationContentMarkingHeaderText">
    <vt:lpwstr>OFFICIAL</vt:lpwstr>
  </property>
  <property fmtid="{D5CDD505-2E9C-101B-9397-08002B2CF9AE}" pid="5" name="ClassificationContentMarkingFooterShapeIds">
    <vt:lpwstr>2ec0e263,62e03194,9735a76</vt:lpwstr>
  </property>
  <property fmtid="{D5CDD505-2E9C-101B-9397-08002B2CF9AE}" pid="6" name="ClassificationContentMarkingFooterFontProps">
    <vt:lpwstr>#0078d7,10,Calibri</vt:lpwstr>
  </property>
  <property fmtid="{D5CDD505-2E9C-101B-9397-08002B2CF9AE}" pid="7" name="ClassificationContentMarkingFooterText">
    <vt:lpwstr>OFFICIAL</vt:lpwstr>
  </property>
  <property fmtid="{D5CDD505-2E9C-101B-9397-08002B2CF9AE}" pid="8" name="MSIP_Label_9df5459b-1e7a-4bab-a1e2-9c68d7be2220_Enabled">
    <vt:lpwstr>true</vt:lpwstr>
  </property>
  <property fmtid="{D5CDD505-2E9C-101B-9397-08002B2CF9AE}" pid="9" name="MSIP_Label_9df5459b-1e7a-4bab-a1e2-9c68d7be2220_SetDate">
    <vt:lpwstr>2023-11-28T09:56:51Z</vt:lpwstr>
  </property>
  <property fmtid="{D5CDD505-2E9C-101B-9397-08002B2CF9AE}" pid="10" name="MSIP_Label_9df5459b-1e7a-4bab-a1e2-9c68d7be2220_Method">
    <vt:lpwstr>Privileged</vt:lpwstr>
  </property>
  <property fmtid="{D5CDD505-2E9C-101B-9397-08002B2CF9AE}" pid="11" name="MSIP_Label_9df5459b-1e7a-4bab-a1e2-9c68d7be2220_Name">
    <vt:lpwstr>9df5459b-1e7a-4bab-a1e2-9c68d7be2220</vt:lpwstr>
  </property>
  <property fmtid="{D5CDD505-2E9C-101B-9397-08002B2CF9AE}" pid="12" name="MSIP_Label_9df5459b-1e7a-4bab-a1e2-9c68d7be2220_SiteId">
    <vt:lpwstr>bd2e1df6-8d5a-4867-a647-487c2a7402de</vt:lpwstr>
  </property>
  <property fmtid="{D5CDD505-2E9C-101B-9397-08002B2CF9AE}" pid="13" name="MSIP_Label_9df5459b-1e7a-4bab-a1e2-9c68d7be2220_ActionId">
    <vt:lpwstr>1dc9fa1b-8b92-4cee-a587-6775be0b3c30</vt:lpwstr>
  </property>
  <property fmtid="{D5CDD505-2E9C-101B-9397-08002B2CF9AE}" pid="14" name="MSIP_Label_9df5459b-1e7a-4bab-a1e2-9c68d7be2220_ContentBits">
    <vt:lpwstr>3</vt:lpwstr>
  </property>
  <property fmtid="{D5CDD505-2E9C-101B-9397-08002B2CF9AE}" pid="15" name="ContentTypeId">
    <vt:lpwstr>0x010100834529DCCBB84A4191D8B59CAC26FE72</vt:lpwstr>
  </property>
</Properties>
</file>